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15" w:rsidRPr="00B53E11" w:rsidRDefault="00D31915">
      <w:pPr>
        <w:pStyle w:val="a6"/>
        <w:jc w:val="center"/>
      </w:pPr>
    </w:p>
    <w:p w:rsidR="00912DD0" w:rsidRPr="00C02800" w:rsidRDefault="00E40381">
      <w:pPr>
        <w:pStyle w:val="a6"/>
        <w:jc w:val="center"/>
      </w:pPr>
      <w:r w:rsidRPr="00C02800">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912DD0" w:rsidRPr="00C02800" w:rsidRDefault="00E40381">
      <w:pPr>
        <w:pStyle w:val="a6"/>
        <w:jc w:val="center"/>
      </w:pPr>
      <w:r w:rsidRPr="00C02800">
        <w:t>АДМИНИСТРАЦИЯ ГОРОДА НОРИЛЬСКА</w:t>
      </w:r>
    </w:p>
    <w:p w:rsidR="00912DD0" w:rsidRPr="00C02800" w:rsidRDefault="00E40381">
      <w:pPr>
        <w:pStyle w:val="a6"/>
        <w:jc w:val="center"/>
      </w:pPr>
      <w:r w:rsidRPr="00C02800">
        <w:t>КРАСНОЯРСКОГО КРАЯ</w:t>
      </w:r>
    </w:p>
    <w:p w:rsidR="00912DD0" w:rsidRPr="00C02800" w:rsidRDefault="00912DD0">
      <w:pPr>
        <w:pStyle w:val="a6"/>
        <w:jc w:val="center"/>
        <w:rPr>
          <w:szCs w:val="26"/>
        </w:rPr>
      </w:pPr>
    </w:p>
    <w:p w:rsidR="00912DD0" w:rsidRPr="00C02800" w:rsidRDefault="00E40381">
      <w:pPr>
        <w:pStyle w:val="a6"/>
        <w:jc w:val="center"/>
      </w:pPr>
      <w:r w:rsidRPr="00C02800">
        <w:rPr>
          <w:b/>
          <w:sz w:val="28"/>
          <w:szCs w:val="28"/>
        </w:rPr>
        <w:t>ПОСТАНОВЛЕНИЕ</w:t>
      </w:r>
    </w:p>
    <w:p w:rsidR="00912DD0" w:rsidRPr="00C02800" w:rsidRDefault="00912DD0">
      <w:pPr>
        <w:pStyle w:val="a6"/>
        <w:tabs>
          <w:tab w:val="left" w:pos="1276"/>
        </w:tabs>
        <w:jc w:val="center"/>
        <w:rPr>
          <w:szCs w:val="26"/>
        </w:rPr>
      </w:pPr>
    </w:p>
    <w:p w:rsidR="00912DD0" w:rsidRPr="00C02800" w:rsidRDefault="00D97A3E" w:rsidP="005648E5">
      <w:pPr>
        <w:pStyle w:val="a6"/>
        <w:tabs>
          <w:tab w:val="clear" w:pos="4153"/>
          <w:tab w:val="clear" w:pos="8306"/>
          <w:tab w:val="left" w:pos="4253"/>
          <w:tab w:val="left" w:pos="7513"/>
        </w:tabs>
      </w:pPr>
      <w:r w:rsidRPr="00C02800">
        <w:t>_________</w:t>
      </w:r>
      <w:r w:rsidR="00E40381" w:rsidRPr="00C02800">
        <w:t>20</w:t>
      </w:r>
      <w:r w:rsidR="00432866" w:rsidRPr="00C02800">
        <w:t>2</w:t>
      </w:r>
      <w:r w:rsidR="00FE4817">
        <w:t>4</w:t>
      </w:r>
      <w:r w:rsidR="00432866" w:rsidRPr="00C02800">
        <w:t xml:space="preserve">       </w:t>
      </w:r>
      <w:r w:rsidR="008C42CE" w:rsidRPr="00C02800">
        <w:t xml:space="preserve">                       </w:t>
      </w:r>
      <w:r w:rsidR="00432866" w:rsidRPr="00C02800">
        <w:t xml:space="preserve">     </w:t>
      </w:r>
      <w:r w:rsidR="00E40381" w:rsidRPr="00C02800">
        <w:t xml:space="preserve">г. Норильск                           </w:t>
      </w:r>
      <w:r w:rsidR="00DD263D" w:rsidRPr="00C02800">
        <w:tab/>
        <w:t xml:space="preserve">  </w:t>
      </w:r>
      <w:r w:rsidR="00432866" w:rsidRPr="00C02800">
        <w:t xml:space="preserve">   </w:t>
      </w:r>
      <w:r w:rsidR="008C42CE" w:rsidRPr="00C02800">
        <w:t xml:space="preserve">          № </w:t>
      </w:r>
      <w:r w:rsidRPr="00C02800">
        <w:t>____</w:t>
      </w:r>
    </w:p>
    <w:p w:rsidR="00912DD0" w:rsidRPr="00C02800" w:rsidRDefault="00912DD0">
      <w:pPr>
        <w:rPr>
          <w:sz w:val="26"/>
          <w:szCs w:val="26"/>
        </w:rPr>
      </w:pPr>
    </w:p>
    <w:p w:rsidR="00912DD0" w:rsidRPr="001D0EFF" w:rsidRDefault="00E40381" w:rsidP="005648E5">
      <w:pPr>
        <w:tabs>
          <w:tab w:val="left" w:pos="0"/>
        </w:tabs>
        <w:ind w:right="-2"/>
        <w:jc w:val="both"/>
        <w:rPr>
          <w:sz w:val="26"/>
          <w:szCs w:val="26"/>
        </w:rPr>
      </w:pPr>
      <w:r w:rsidRPr="001D0EFF">
        <w:rPr>
          <w:sz w:val="26"/>
          <w:szCs w:val="26"/>
        </w:rPr>
        <w:t>О внесении изменений в постановление Администрации города Норильска от </w:t>
      </w:r>
      <w:r w:rsidR="00416182" w:rsidRPr="001D0EFF">
        <w:rPr>
          <w:sz w:val="26"/>
          <w:szCs w:val="26"/>
        </w:rPr>
        <w:t>0</w:t>
      </w:r>
      <w:r w:rsidR="00D00511" w:rsidRPr="001D0EFF">
        <w:rPr>
          <w:sz w:val="26"/>
          <w:szCs w:val="26"/>
        </w:rPr>
        <w:t>9</w:t>
      </w:r>
      <w:r w:rsidR="00416182" w:rsidRPr="001D0EFF">
        <w:rPr>
          <w:sz w:val="26"/>
          <w:szCs w:val="26"/>
        </w:rPr>
        <w:t>.12</w:t>
      </w:r>
      <w:r w:rsidRPr="001D0EFF">
        <w:rPr>
          <w:sz w:val="26"/>
          <w:szCs w:val="26"/>
        </w:rPr>
        <w:t>.20</w:t>
      </w:r>
      <w:r w:rsidR="00D00511" w:rsidRPr="001D0EFF">
        <w:rPr>
          <w:sz w:val="26"/>
          <w:szCs w:val="26"/>
        </w:rPr>
        <w:t>21</w:t>
      </w:r>
      <w:r w:rsidRPr="001D0EFF">
        <w:rPr>
          <w:sz w:val="26"/>
          <w:szCs w:val="26"/>
        </w:rPr>
        <w:t xml:space="preserve"> № </w:t>
      </w:r>
      <w:r w:rsidR="006050E8" w:rsidRPr="001D0EFF">
        <w:rPr>
          <w:sz w:val="26"/>
          <w:szCs w:val="26"/>
        </w:rPr>
        <w:t>59</w:t>
      </w:r>
      <w:r w:rsidR="00D00511" w:rsidRPr="001D0EFF">
        <w:rPr>
          <w:sz w:val="26"/>
          <w:szCs w:val="26"/>
        </w:rPr>
        <w:t>9</w:t>
      </w:r>
    </w:p>
    <w:p w:rsidR="00912DD0" w:rsidRPr="001D0EFF" w:rsidRDefault="004B7CB4" w:rsidP="00D31915">
      <w:pPr>
        <w:tabs>
          <w:tab w:val="left" w:pos="6855"/>
        </w:tabs>
        <w:rPr>
          <w:sz w:val="20"/>
          <w:szCs w:val="20"/>
        </w:rPr>
      </w:pPr>
      <w:r w:rsidRPr="001D0EFF">
        <w:rPr>
          <w:sz w:val="20"/>
          <w:szCs w:val="20"/>
        </w:rPr>
        <w:t xml:space="preserve"> </w:t>
      </w:r>
      <w:r w:rsidR="00D31915" w:rsidRPr="001D0EFF">
        <w:rPr>
          <w:sz w:val="20"/>
          <w:szCs w:val="20"/>
        </w:rPr>
        <w:tab/>
      </w:r>
    </w:p>
    <w:p w:rsidR="00396EBE" w:rsidRPr="001D0EFF" w:rsidRDefault="00396EBE">
      <w:pPr>
        <w:rPr>
          <w:sz w:val="20"/>
          <w:szCs w:val="20"/>
        </w:rPr>
      </w:pPr>
    </w:p>
    <w:p w:rsidR="00912DD0" w:rsidRPr="001D0EFF" w:rsidRDefault="008424CF">
      <w:pPr>
        <w:tabs>
          <w:tab w:val="left" w:pos="1276"/>
        </w:tabs>
        <w:autoSpaceDE w:val="0"/>
        <w:ind w:firstLine="709"/>
        <w:jc w:val="both"/>
      </w:pPr>
      <w:r w:rsidRPr="001D0EFF">
        <w:rPr>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распоряжением Администрации города Норильска Красноярского края от 19.07.2013 № 3864                    «Об утверждении Перечня муниципальных программ муниципального образования город Норильск»,</w:t>
      </w:r>
    </w:p>
    <w:p w:rsidR="00912DD0" w:rsidRPr="001D0EFF" w:rsidRDefault="00E40381">
      <w:pPr>
        <w:jc w:val="both"/>
        <w:rPr>
          <w:sz w:val="26"/>
          <w:szCs w:val="26"/>
        </w:rPr>
      </w:pPr>
      <w:r w:rsidRPr="001D0EFF">
        <w:rPr>
          <w:sz w:val="26"/>
          <w:szCs w:val="26"/>
        </w:rPr>
        <w:t>ПОСТАНОВЛЯЮ:</w:t>
      </w:r>
    </w:p>
    <w:p w:rsidR="00912DD0" w:rsidRPr="001D0EFF" w:rsidRDefault="00912DD0">
      <w:pPr>
        <w:jc w:val="both"/>
        <w:rPr>
          <w:sz w:val="22"/>
          <w:szCs w:val="22"/>
        </w:rPr>
      </w:pPr>
    </w:p>
    <w:p w:rsidR="00D31915" w:rsidRPr="001D0EFF" w:rsidRDefault="00D31915">
      <w:pPr>
        <w:jc w:val="both"/>
        <w:rPr>
          <w:sz w:val="22"/>
          <w:szCs w:val="22"/>
        </w:rPr>
      </w:pPr>
    </w:p>
    <w:p w:rsidR="00912DD0" w:rsidRPr="001D0EFF" w:rsidRDefault="00E40381" w:rsidP="00D31915">
      <w:pPr>
        <w:pStyle w:val="a4"/>
        <w:numPr>
          <w:ilvl w:val="0"/>
          <w:numId w:val="13"/>
        </w:numPr>
        <w:tabs>
          <w:tab w:val="left" w:pos="0"/>
          <w:tab w:val="left" w:pos="993"/>
        </w:tabs>
        <w:ind w:left="0" w:right="-2" w:firstLine="709"/>
        <w:jc w:val="both"/>
        <w:rPr>
          <w:sz w:val="26"/>
          <w:szCs w:val="26"/>
        </w:rPr>
      </w:pPr>
      <w:r w:rsidRPr="001D0EFF">
        <w:rPr>
          <w:sz w:val="26"/>
          <w:szCs w:val="26"/>
        </w:rPr>
        <w:t xml:space="preserve">Внести в </w:t>
      </w:r>
      <w:r w:rsidR="00D31915" w:rsidRPr="001D0EFF">
        <w:rPr>
          <w:sz w:val="26"/>
          <w:szCs w:val="26"/>
        </w:rPr>
        <w:t xml:space="preserve">постановление Администрации города Норильска от 09.12.2021 № 599 </w:t>
      </w:r>
      <w:r w:rsidR="00041674" w:rsidRPr="001D0EFF">
        <w:rPr>
          <w:sz w:val="26"/>
          <w:szCs w:val="26"/>
        </w:rPr>
        <w:t>«</w:t>
      </w:r>
      <w:r w:rsidR="00D31915" w:rsidRPr="001D0EFF">
        <w:rPr>
          <w:sz w:val="26"/>
          <w:szCs w:val="26"/>
        </w:rPr>
        <w:t xml:space="preserve">Об утверждении муниципальной программы </w:t>
      </w:r>
      <w:r w:rsidR="00041674" w:rsidRPr="001D0EFF">
        <w:rPr>
          <w:sz w:val="26"/>
          <w:szCs w:val="26"/>
        </w:rPr>
        <w:t>«</w:t>
      </w:r>
      <w:r w:rsidR="00D00511" w:rsidRPr="001D0EFF">
        <w:rPr>
          <w:sz w:val="26"/>
          <w:szCs w:val="26"/>
        </w:rPr>
        <w:t>Комплексное социально-экономическое развитие города Норильска</w:t>
      </w:r>
      <w:r w:rsidR="00041674" w:rsidRPr="001D0EFF">
        <w:rPr>
          <w:sz w:val="26"/>
          <w:szCs w:val="26"/>
        </w:rPr>
        <w:t>»</w:t>
      </w:r>
      <w:r w:rsidR="00042E68" w:rsidRPr="001D0EFF">
        <w:rPr>
          <w:sz w:val="26"/>
          <w:szCs w:val="26"/>
        </w:rPr>
        <w:t xml:space="preserve"> (далее – Постановление)</w:t>
      </w:r>
      <w:r w:rsidRPr="001D0EFF">
        <w:rPr>
          <w:sz w:val="26"/>
          <w:szCs w:val="26"/>
        </w:rPr>
        <w:t>, следующ</w:t>
      </w:r>
      <w:r w:rsidR="00D31915" w:rsidRPr="001D0EFF">
        <w:rPr>
          <w:sz w:val="26"/>
          <w:szCs w:val="26"/>
        </w:rPr>
        <w:t>е</w:t>
      </w:r>
      <w:r w:rsidRPr="001D0EFF">
        <w:rPr>
          <w:sz w:val="26"/>
          <w:szCs w:val="26"/>
        </w:rPr>
        <w:t>е изменени</w:t>
      </w:r>
      <w:r w:rsidR="00D31915" w:rsidRPr="001D0EFF">
        <w:rPr>
          <w:sz w:val="26"/>
          <w:szCs w:val="26"/>
        </w:rPr>
        <w:t>е</w:t>
      </w:r>
      <w:r w:rsidRPr="001D0EFF">
        <w:rPr>
          <w:sz w:val="26"/>
          <w:szCs w:val="26"/>
        </w:rPr>
        <w:t>:</w:t>
      </w:r>
      <w:r w:rsidR="00ED7AC9" w:rsidRPr="001D0EFF">
        <w:rPr>
          <w:sz w:val="26"/>
          <w:szCs w:val="26"/>
        </w:rPr>
        <w:t xml:space="preserve"> </w:t>
      </w:r>
    </w:p>
    <w:p w:rsidR="00D31915" w:rsidRPr="001D0EFF" w:rsidRDefault="00D31915" w:rsidP="00D31915">
      <w:pPr>
        <w:tabs>
          <w:tab w:val="left" w:pos="993"/>
        </w:tabs>
        <w:ind w:firstLine="709"/>
        <w:jc w:val="both"/>
        <w:rPr>
          <w:sz w:val="26"/>
          <w:szCs w:val="26"/>
        </w:rPr>
      </w:pPr>
      <w:r w:rsidRPr="001D0EFF">
        <w:rPr>
          <w:sz w:val="26"/>
          <w:szCs w:val="26"/>
        </w:rPr>
        <w:t xml:space="preserve">1.1. Муниципальную программу </w:t>
      </w:r>
      <w:r w:rsidR="00041674" w:rsidRPr="001D0EFF">
        <w:rPr>
          <w:sz w:val="26"/>
          <w:szCs w:val="26"/>
        </w:rPr>
        <w:t>«</w:t>
      </w:r>
      <w:r w:rsidRPr="001D0EFF">
        <w:rPr>
          <w:sz w:val="26"/>
          <w:szCs w:val="26"/>
        </w:rPr>
        <w:t>Комплексное социально-экономическое развитие города Норильска</w:t>
      </w:r>
      <w:r w:rsidR="00041674" w:rsidRPr="001D0EFF">
        <w:rPr>
          <w:sz w:val="26"/>
          <w:szCs w:val="26"/>
        </w:rPr>
        <w:t>»</w:t>
      </w:r>
      <w:r w:rsidRPr="001D0EFF">
        <w:rPr>
          <w:sz w:val="26"/>
          <w:szCs w:val="26"/>
        </w:rPr>
        <w:t>, утвержденную Постановлением, изложить в редакции согласно приложению к настоящему постановлению.</w:t>
      </w:r>
    </w:p>
    <w:p w:rsidR="00D31915" w:rsidRPr="001D0EFF" w:rsidRDefault="00D31915" w:rsidP="00D31915">
      <w:pPr>
        <w:tabs>
          <w:tab w:val="left" w:pos="993"/>
        </w:tabs>
        <w:ind w:firstLine="709"/>
        <w:jc w:val="both"/>
        <w:rPr>
          <w:sz w:val="26"/>
          <w:szCs w:val="26"/>
        </w:rPr>
      </w:pPr>
      <w:r w:rsidRPr="001D0EFF">
        <w:rPr>
          <w:sz w:val="26"/>
          <w:szCs w:val="26"/>
        </w:rPr>
        <w:t xml:space="preserve">2. Опубликовать настоящее постановление в газете </w:t>
      </w:r>
      <w:r w:rsidR="00041674" w:rsidRPr="001D0EFF">
        <w:rPr>
          <w:sz w:val="26"/>
          <w:szCs w:val="26"/>
        </w:rPr>
        <w:t>«</w:t>
      </w:r>
      <w:r w:rsidRPr="001D0EFF">
        <w:rPr>
          <w:sz w:val="26"/>
          <w:szCs w:val="26"/>
        </w:rPr>
        <w:t>Заполярная правда</w:t>
      </w:r>
      <w:r w:rsidR="00041674" w:rsidRPr="001D0EFF">
        <w:rPr>
          <w:sz w:val="26"/>
          <w:szCs w:val="26"/>
        </w:rPr>
        <w:t>»</w:t>
      </w:r>
      <w:r w:rsidRPr="001D0EFF">
        <w:rPr>
          <w:sz w:val="26"/>
          <w:szCs w:val="26"/>
        </w:rPr>
        <w:t xml:space="preserve"> и разместить его на официальном сайте муниципального образования город Норильск.</w:t>
      </w:r>
    </w:p>
    <w:p w:rsidR="00D31915" w:rsidRPr="001D0EFF" w:rsidRDefault="00D31915" w:rsidP="0026505C">
      <w:pPr>
        <w:pStyle w:val="a4"/>
        <w:tabs>
          <w:tab w:val="left" w:pos="0"/>
          <w:tab w:val="left" w:pos="993"/>
        </w:tabs>
        <w:ind w:left="709" w:right="-2"/>
        <w:jc w:val="both"/>
        <w:rPr>
          <w:sz w:val="26"/>
          <w:szCs w:val="26"/>
        </w:rPr>
      </w:pPr>
      <w:r w:rsidRPr="001D0EFF">
        <w:rPr>
          <w:sz w:val="26"/>
          <w:szCs w:val="26"/>
        </w:rPr>
        <w:t>3. Настоящее постановление вступает в силу с 01.01.202</w:t>
      </w:r>
      <w:r w:rsidR="00227320" w:rsidRPr="001D0EFF">
        <w:rPr>
          <w:sz w:val="26"/>
          <w:szCs w:val="26"/>
        </w:rPr>
        <w:t>5</w:t>
      </w:r>
      <w:r w:rsidRPr="001D0EFF">
        <w:rPr>
          <w:sz w:val="26"/>
          <w:szCs w:val="26"/>
        </w:rPr>
        <w:t>.</w:t>
      </w:r>
    </w:p>
    <w:p w:rsidR="00D31915" w:rsidRPr="001D0EFF" w:rsidRDefault="00D31915" w:rsidP="00D31915">
      <w:pPr>
        <w:pStyle w:val="a4"/>
        <w:tabs>
          <w:tab w:val="left" w:pos="0"/>
        </w:tabs>
        <w:ind w:left="1065" w:right="-2"/>
        <w:jc w:val="both"/>
        <w:rPr>
          <w:sz w:val="26"/>
          <w:szCs w:val="26"/>
        </w:rPr>
      </w:pPr>
    </w:p>
    <w:p w:rsidR="00D31915" w:rsidRPr="001D0EFF" w:rsidRDefault="00D31915" w:rsidP="00D31915">
      <w:pPr>
        <w:pStyle w:val="a4"/>
        <w:tabs>
          <w:tab w:val="left" w:pos="0"/>
        </w:tabs>
        <w:ind w:left="1065" w:right="-2"/>
        <w:jc w:val="both"/>
        <w:rPr>
          <w:sz w:val="26"/>
          <w:szCs w:val="26"/>
        </w:rPr>
      </w:pPr>
    </w:p>
    <w:p w:rsidR="00D31915" w:rsidRPr="001D0EFF" w:rsidRDefault="00D31915" w:rsidP="00D31915">
      <w:pPr>
        <w:jc w:val="both"/>
        <w:rPr>
          <w:sz w:val="26"/>
          <w:szCs w:val="26"/>
        </w:rPr>
      </w:pPr>
      <w:r w:rsidRPr="001D0EFF">
        <w:rPr>
          <w:sz w:val="26"/>
          <w:szCs w:val="26"/>
        </w:rPr>
        <w:t xml:space="preserve">Глава города Норильска   </w:t>
      </w:r>
      <w:r w:rsidRPr="001D0EFF">
        <w:rPr>
          <w:sz w:val="26"/>
          <w:szCs w:val="26"/>
        </w:rPr>
        <w:tab/>
        <w:t xml:space="preserve">                                                                   Д.В. Карасев </w:t>
      </w: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r w:rsidRPr="001D0EFF">
        <w:rPr>
          <w:sz w:val="20"/>
          <w:szCs w:val="20"/>
        </w:rPr>
        <w:t>Смирнов Олег Олегович</w:t>
      </w:r>
    </w:p>
    <w:p w:rsidR="00D31915" w:rsidRPr="001D0EFF" w:rsidRDefault="00041674" w:rsidP="00D31915">
      <w:pPr>
        <w:jc w:val="both"/>
        <w:rPr>
          <w:sz w:val="20"/>
          <w:szCs w:val="20"/>
        </w:rPr>
      </w:pPr>
      <w:r w:rsidRPr="001D0EFF">
        <w:rPr>
          <w:sz w:val="20"/>
          <w:szCs w:val="20"/>
        </w:rPr>
        <w:t xml:space="preserve">43-71-70 </w:t>
      </w:r>
    </w:p>
    <w:p w:rsidR="00D31915" w:rsidRPr="001D0EFF" w:rsidRDefault="00D31915" w:rsidP="00D31915">
      <w:pPr>
        <w:pStyle w:val="a4"/>
        <w:tabs>
          <w:tab w:val="left" w:pos="0"/>
        </w:tabs>
        <w:ind w:left="1065" w:right="-2"/>
        <w:jc w:val="both"/>
        <w:rPr>
          <w:sz w:val="26"/>
          <w:szCs w:val="26"/>
        </w:rPr>
      </w:pPr>
    </w:p>
    <w:p w:rsidR="00041674" w:rsidRPr="00BD73DA" w:rsidRDefault="00041674" w:rsidP="00041674">
      <w:pPr>
        <w:widowControl w:val="0"/>
        <w:autoSpaceDE w:val="0"/>
        <w:ind w:left="5387"/>
        <w:rPr>
          <w:sz w:val="26"/>
          <w:szCs w:val="26"/>
        </w:rPr>
      </w:pPr>
      <w:r w:rsidRPr="00BD73DA">
        <w:rPr>
          <w:sz w:val="26"/>
          <w:szCs w:val="26"/>
        </w:rPr>
        <w:lastRenderedPageBreak/>
        <w:t xml:space="preserve">Приложение                                                      </w:t>
      </w:r>
    </w:p>
    <w:p w:rsidR="00041674" w:rsidRPr="00BD73DA" w:rsidRDefault="00041674" w:rsidP="00041674">
      <w:pPr>
        <w:widowControl w:val="0"/>
        <w:autoSpaceDE w:val="0"/>
        <w:ind w:left="5387"/>
        <w:rPr>
          <w:sz w:val="26"/>
          <w:szCs w:val="26"/>
        </w:rPr>
      </w:pPr>
      <w:r w:rsidRPr="00BD73DA">
        <w:rPr>
          <w:sz w:val="26"/>
          <w:szCs w:val="26"/>
        </w:rPr>
        <w:t xml:space="preserve">к постановлению                  </w:t>
      </w:r>
    </w:p>
    <w:p w:rsidR="00041674" w:rsidRPr="00BD73DA" w:rsidRDefault="00041674" w:rsidP="00041674">
      <w:pPr>
        <w:widowControl w:val="0"/>
        <w:autoSpaceDE w:val="0"/>
        <w:ind w:left="5387"/>
        <w:rPr>
          <w:sz w:val="26"/>
          <w:szCs w:val="26"/>
        </w:rPr>
      </w:pPr>
      <w:r w:rsidRPr="00BD73DA">
        <w:rPr>
          <w:sz w:val="26"/>
          <w:szCs w:val="26"/>
        </w:rPr>
        <w:t xml:space="preserve">Администрации города Норильска </w:t>
      </w:r>
    </w:p>
    <w:p w:rsidR="00041674" w:rsidRPr="00BD73DA" w:rsidRDefault="00041674" w:rsidP="00041674">
      <w:pPr>
        <w:widowControl w:val="0"/>
        <w:autoSpaceDE w:val="0"/>
        <w:ind w:left="5387"/>
        <w:rPr>
          <w:sz w:val="26"/>
          <w:szCs w:val="26"/>
        </w:rPr>
      </w:pPr>
      <w:r w:rsidRPr="00BD73DA">
        <w:rPr>
          <w:sz w:val="26"/>
          <w:szCs w:val="26"/>
        </w:rPr>
        <w:t>от__________202</w:t>
      </w:r>
      <w:r w:rsidR="00227320" w:rsidRPr="00BD73DA">
        <w:rPr>
          <w:sz w:val="26"/>
          <w:szCs w:val="26"/>
        </w:rPr>
        <w:t>4</w:t>
      </w:r>
      <w:r w:rsidRPr="00BD73DA">
        <w:rPr>
          <w:sz w:val="26"/>
          <w:szCs w:val="26"/>
        </w:rPr>
        <w:t xml:space="preserve"> №_________          </w:t>
      </w:r>
    </w:p>
    <w:p w:rsidR="00041674" w:rsidRPr="00BD73DA" w:rsidRDefault="00041674" w:rsidP="00041674">
      <w:pPr>
        <w:widowControl w:val="0"/>
        <w:autoSpaceDE w:val="0"/>
        <w:rPr>
          <w:sz w:val="26"/>
          <w:szCs w:val="26"/>
        </w:rPr>
      </w:pPr>
    </w:p>
    <w:p w:rsidR="00D31915" w:rsidRPr="00BD73DA" w:rsidRDefault="00041674" w:rsidP="00D31915">
      <w:pPr>
        <w:widowControl w:val="0"/>
        <w:autoSpaceDE w:val="0"/>
        <w:ind w:left="5387"/>
        <w:rPr>
          <w:sz w:val="26"/>
          <w:szCs w:val="26"/>
        </w:rPr>
      </w:pPr>
      <w:r w:rsidRPr="00BD73DA">
        <w:rPr>
          <w:sz w:val="26"/>
          <w:szCs w:val="26"/>
        </w:rPr>
        <w:t xml:space="preserve">УТВЕРЖДЕНО </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 xml:space="preserve">постановлением Администрации </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города Норильска</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от 09.12.2021 № 599</w:t>
      </w:r>
    </w:p>
    <w:p w:rsidR="00D31915" w:rsidRPr="00BD73DA" w:rsidRDefault="00D31915" w:rsidP="00D31915">
      <w:pPr>
        <w:pStyle w:val="ConsPlusNormal"/>
        <w:ind w:left="5387"/>
        <w:rPr>
          <w:rFonts w:ascii="Times New Roman" w:hAnsi="Times New Roman" w:cs="Times New Roman"/>
          <w:sz w:val="26"/>
          <w:szCs w:val="26"/>
        </w:rPr>
      </w:pPr>
    </w:p>
    <w:p w:rsidR="00D31915" w:rsidRPr="00BD73DA" w:rsidRDefault="00D31915" w:rsidP="00D31915">
      <w:pPr>
        <w:pStyle w:val="ConsPlusNormal"/>
        <w:jc w:val="both"/>
        <w:rPr>
          <w:rFonts w:ascii="Times New Roman" w:hAnsi="Times New Roman" w:cs="Times New Roman"/>
          <w:sz w:val="26"/>
          <w:szCs w:val="26"/>
        </w:rPr>
      </w:pPr>
    </w:p>
    <w:p w:rsidR="00D31915" w:rsidRPr="00BD73DA" w:rsidRDefault="00D31915" w:rsidP="00D31915">
      <w:pPr>
        <w:widowControl w:val="0"/>
        <w:autoSpaceDE w:val="0"/>
        <w:adjustRightInd w:val="0"/>
        <w:jc w:val="center"/>
        <w:rPr>
          <w:rFonts w:eastAsia="Calibri"/>
          <w:b/>
          <w:sz w:val="26"/>
          <w:szCs w:val="26"/>
          <w:lang w:eastAsia="en-US"/>
        </w:rPr>
      </w:pPr>
      <w:bookmarkStart w:id="0" w:name="Par44"/>
      <w:bookmarkStart w:id="1" w:name="Par55"/>
      <w:bookmarkEnd w:id="0"/>
      <w:bookmarkEnd w:id="1"/>
      <w:r w:rsidRPr="00BD73DA">
        <w:rPr>
          <w:rFonts w:eastAsia="Calibri"/>
          <w:b/>
          <w:sz w:val="26"/>
          <w:szCs w:val="26"/>
          <w:lang w:eastAsia="en-US"/>
        </w:rPr>
        <w:t xml:space="preserve">Муниципальная программа </w:t>
      </w:r>
      <w:r w:rsidR="00041674" w:rsidRPr="00BD73DA">
        <w:rPr>
          <w:rFonts w:eastAsia="Calibri"/>
          <w:b/>
          <w:sz w:val="26"/>
          <w:szCs w:val="26"/>
          <w:lang w:eastAsia="en-US"/>
        </w:rPr>
        <w:t>«</w:t>
      </w:r>
      <w:r w:rsidRPr="00BD73DA">
        <w:rPr>
          <w:b/>
          <w:sz w:val="26"/>
          <w:szCs w:val="26"/>
        </w:rPr>
        <w:t>Комплексное социально-экономическое развитие города Норильска</w:t>
      </w:r>
      <w:r w:rsidR="00041674" w:rsidRPr="00BD73DA">
        <w:rPr>
          <w:rFonts w:eastAsia="Calibri"/>
          <w:b/>
          <w:sz w:val="26"/>
          <w:szCs w:val="26"/>
          <w:lang w:eastAsia="en-US"/>
        </w:rPr>
        <w:t>»</w:t>
      </w:r>
      <w:r w:rsidRPr="00BD73DA">
        <w:rPr>
          <w:rFonts w:eastAsia="Calibri"/>
          <w:b/>
          <w:sz w:val="26"/>
          <w:szCs w:val="26"/>
          <w:lang w:eastAsia="en-US"/>
        </w:rPr>
        <w:t xml:space="preserve"> </w:t>
      </w:r>
    </w:p>
    <w:p w:rsidR="00D31915" w:rsidRPr="00BD73DA" w:rsidRDefault="00D31915" w:rsidP="00D31915">
      <w:pPr>
        <w:pStyle w:val="a4"/>
        <w:tabs>
          <w:tab w:val="left" w:pos="0"/>
        </w:tabs>
        <w:ind w:left="1065" w:right="-2"/>
        <w:jc w:val="both"/>
        <w:rPr>
          <w:sz w:val="26"/>
          <w:szCs w:val="26"/>
        </w:rPr>
      </w:pPr>
    </w:p>
    <w:p w:rsidR="00D31915" w:rsidRPr="00BD73DA" w:rsidRDefault="00D31915" w:rsidP="00D31915">
      <w:pPr>
        <w:pStyle w:val="a4"/>
        <w:tabs>
          <w:tab w:val="left" w:pos="0"/>
        </w:tabs>
        <w:ind w:left="1065" w:right="-2"/>
        <w:jc w:val="both"/>
        <w:rPr>
          <w:sz w:val="26"/>
          <w:szCs w:val="26"/>
        </w:rPr>
      </w:pPr>
    </w:p>
    <w:p w:rsidR="00D31915" w:rsidRPr="00BD73DA" w:rsidRDefault="00D31915" w:rsidP="00D31915">
      <w:pPr>
        <w:contextualSpacing/>
        <w:jc w:val="center"/>
        <w:rPr>
          <w:sz w:val="26"/>
          <w:szCs w:val="26"/>
        </w:rPr>
      </w:pPr>
      <w:r w:rsidRPr="00BD73DA">
        <w:rPr>
          <w:sz w:val="26"/>
          <w:szCs w:val="26"/>
        </w:rPr>
        <w:t>ПАСПОРТ</w:t>
      </w:r>
    </w:p>
    <w:p w:rsidR="00D31915" w:rsidRPr="00BD73DA" w:rsidRDefault="00D31915" w:rsidP="00D31915">
      <w:pPr>
        <w:ind w:left="720"/>
        <w:contextualSpacing/>
        <w:jc w:val="center"/>
        <w:rPr>
          <w:sz w:val="26"/>
          <w:szCs w:val="26"/>
        </w:rPr>
      </w:pPr>
      <w:r w:rsidRPr="00BD73DA">
        <w:rPr>
          <w:sz w:val="26"/>
          <w:szCs w:val="26"/>
        </w:rPr>
        <w:t xml:space="preserve">МУНИЦИПАЛЬНОЙ ПРОГРАММЫ </w:t>
      </w:r>
    </w:p>
    <w:p w:rsidR="00D31915" w:rsidRPr="00BD73DA" w:rsidRDefault="00041674" w:rsidP="00D31915">
      <w:pPr>
        <w:ind w:left="720"/>
        <w:contextualSpacing/>
        <w:jc w:val="center"/>
        <w:rPr>
          <w:sz w:val="26"/>
          <w:szCs w:val="26"/>
        </w:rPr>
      </w:pPr>
      <w:r w:rsidRPr="00BD73DA">
        <w:rPr>
          <w:sz w:val="26"/>
          <w:szCs w:val="26"/>
        </w:rPr>
        <w:t>«</w:t>
      </w:r>
      <w:r w:rsidR="00D31915" w:rsidRPr="00BD73DA">
        <w:rPr>
          <w:sz w:val="26"/>
          <w:szCs w:val="26"/>
        </w:rPr>
        <w:t>КОМПЛЕКСНОЕ СОЦИАЛЬНО-ЭКОНОМИЧЕСКОЕ РАЗВИТИЕ ГОРОДА НОРИЛЬСКА</w:t>
      </w:r>
      <w:r w:rsidRPr="00BD73DA">
        <w:rPr>
          <w:sz w:val="26"/>
          <w:szCs w:val="26"/>
        </w:rPr>
        <w:t>»</w:t>
      </w:r>
      <w:r w:rsidR="00D31915" w:rsidRPr="00BD73DA">
        <w:rPr>
          <w:sz w:val="26"/>
          <w:szCs w:val="26"/>
        </w:rPr>
        <w:t xml:space="preserve"> (далее – МП)</w:t>
      </w:r>
    </w:p>
    <w:p w:rsidR="00926FA8" w:rsidRPr="00BD73DA" w:rsidRDefault="00926FA8" w:rsidP="00643A3D">
      <w:pPr>
        <w:jc w:val="both"/>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Заказчик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Администрация города Норильска</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Ответственный исполнитель (разработчик)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по реновации Администрации города Норильска (далее - Управление по реновации)</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Соисполнитель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Участники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Подпрограммы и </w:t>
            </w:r>
            <w:r w:rsidRPr="00BD73DA">
              <w:rPr>
                <w:rFonts w:ascii="Times New Roman" w:hAnsi="Times New Roman" w:cs="Times New Roman"/>
                <w:color w:val="000000" w:themeColor="text1"/>
                <w:sz w:val="24"/>
                <w:szCs w:val="24"/>
              </w:rPr>
              <w:lastRenderedPageBreak/>
              <w:t>отдельные мероприятия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xml:space="preserve">Подпрограмма 1 «Реновация жилищного фонда муниципального </w:t>
            </w:r>
            <w:r w:rsidRPr="00BD73DA">
              <w:rPr>
                <w:rFonts w:ascii="Times New Roman" w:hAnsi="Times New Roman" w:cs="Times New Roman"/>
                <w:color w:val="000000" w:themeColor="text1"/>
                <w:sz w:val="24"/>
                <w:szCs w:val="24"/>
              </w:rPr>
              <w:lastRenderedPageBreak/>
              <w:t>образования город Норильск»;</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3 «Модернизация жилищно-коммунального хозяйства, восстановление его инженерной и коммунальной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4 «Развитие социальной инфраструктуры территории»;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5 «Обеспечение безопасности на территории муниципального образования город Норильск».</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Отдельное мероприятие 1 «Обеспечение выполнения функций органами местного самоуправления в части вопросов местного значения»</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Цель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Улучшение качественной структуры жилья и условий проживания граждан, в том числе развитие социальной и инженерной инфраструктуры</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Задачи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1. Воспроизводство и обновление жилищного фонда, предотвращение роста аварийного жилищного фонда;</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 Обеспечение переселения граждан из аварийного, ветхого и неперспективного жилья;</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3. Переселение граждан, проживающих в городе Норильске, в районы с более благоприятными природными и социально-экономическими условиями;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4. Реформирование и модернизация жилищно-коммунального хозяйства, восстановление его инженерной и коммунальной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5. Развитие социальной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6. Обеспечение безопасности на территории города Норильска путем создания необходимой инфраструктуры</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Срок реализации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2021 - 2027 годы</w:t>
            </w:r>
          </w:p>
          <w:p w:rsidR="00E31D54" w:rsidRPr="00BD73DA" w:rsidRDefault="00E31D54" w:rsidP="00E41A99">
            <w:pPr>
              <w:pStyle w:val="ConsPlusNormal"/>
              <w:rPr>
                <w:rFonts w:ascii="Times New Roman" w:hAnsi="Times New Roman" w:cs="Times New Roman"/>
                <w:color w:val="000000" w:themeColor="text1"/>
                <w:sz w:val="24"/>
                <w:szCs w:val="24"/>
              </w:rPr>
            </w:pP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Объемы и источники финансирования МП по годам реализации (тыс. руб.)</w:t>
            </w:r>
          </w:p>
        </w:tc>
        <w:tc>
          <w:tcPr>
            <w:tcW w:w="7366" w:type="dxa"/>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Общий объем финансирования муниципальной программы на период 2022 - 2027 годов за счет всех источников финансирования составит 24 481 217,0 тыс. руб. &lt;****&gt;, в том числе по годам: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3 722 721,4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949 414,2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- 2024 год – 1 195 639,9 тыс. руб.;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787 780,5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- 2026 год – 789 886,8 тыс. руб.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5 791 709,1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- 2021 год – 49 332,9 тыс. руб. &lt;**&gt; указан </w:t>
            </w:r>
            <w:proofErr w:type="spellStart"/>
            <w:r w:rsidRPr="00BD73DA">
              <w:rPr>
                <w:rFonts w:ascii="Times New Roman" w:hAnsi="Times New Roman" w:cs="Times New Roman"/>
                <w:color w:val="000000" w:themeColor="text1"/>
                <w:sz w:val="24"/>
                <w:szCs w:val="24"/>
              </w:rPr>
              <w:t>справочно</w:t>
            </w:r>
            <w:proofErr w:type="spellEnd"/>
            <w:r w:rsidRPr="00BD73DA">
              <w:rPr>
                <w:rFonts w:ascii="Times New Roman" w:hAnsi="Times New Roman" w:cs="Times New Roman"/>
                <w:color w:val="000000" w:themeColor="text1"/>
                <w:sz w:val="24"/>
                <w:szCs w:val="24"/>
              </w:rPr>
              <w:t>, не включен в общий объем финансирования;</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2 279 859,3 тыс. руб. &lt;***&gt;;</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1 240 447,4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643 633,5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- 2026 год -  686 555,2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- 2027 год – 941 213,7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2 523 129,6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6 000,0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374 000,0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587 135,6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- 2026 год – 650 650,5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- 2027 год – 905 343,5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внебюджетных средств ПАО «ГМК «Норильский никель» – 12 443 656,9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6 391 672,9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6 051 984,0 тыс. руб.</w:t>
            </w:r>
          </w:p>
          <w:p w:rsidR="000E137A" w:rsidRPr="00BD73DA" w:rsidRDefault="000E137A"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 2027 годы – объемы финансирования будут уточняться в процессе реализации мероприятий</w:t>
            </w:r>
            <w:r w:rsidR="004D752D" w:rsidRPr="00BD73DA">
              <w:rPr>
                <w:rFonts w:ascii="Times New Roman" w:hAnsi="Times New Roman" w:cs="Times New Roman"/>
                <w:color w:val="000000" w:themeColor="text1"/>
                <w:sz w:val="24"/>
                <w:szCs w:val="24"/>
              </w:rPr>
              <w:t>.</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BD73DA">
              <w:rPr>
                <w:rFonts w:ascii="Times New Roman" w:hAnsi="Times New Roman" w:cs="Times New Roman"/>
                <w:color w:val="000000" w:themeColor="text1"/>
                <w:sz w:val="24"/>
                <w:szCs w:val="24"/>
              </w:rPr>
              <w:t>Термостабилизация</w:t>
            </w:r>
            <w:proofErr w:type="spellEnd"/>
            <w:r w:rsidRPr="00BD73DA">
              <w:rPr>
                <w:rFonts w:ascii="Times New Roman" w:hAnsi="Times New Roman" w:cs="Times New Roman"/>
                <w:color w:val="000000" w:themeColor="text1"/>
                <w:sz w:val="24"/>
                <w:szCs w:val="24"/>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rFonts w:ascii="Times New Roman" w:hAnsi="Times New Roman" w:cs="Times New Roman"/>
                <w:color w:val="000000" w:themeColor="text1"/>
                <w:sz w:val="24"/>
                <w:szCs w:val="24"/>
              </w:rPr>
              <w:t>термостабилизации</w:t>
            </w:r>
            <w:proofErr w:type="spellEnd"/>
            <w:r w:rsidRPr="00BD73DA">
              <w:rPr>
                <w:rFonts w:ascii="Times New Roman" w:hAnsi="Times New Roman" w:cs="Times New Roman"/>
                <w:color w:val="000000" w:themeColor="text1"/>
                <w:sz w:val="24"/>
                <w:szCs w:val="24"/>
              </w:rPr>
              <w:t xml:space="preserve">)». </w:t>
            </w:r>
          </w:p>
          <w:p w:rsidR="00E31D54"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1. Количество объектов жилищного строительства, на которых ведутся строительно-монтажные работы (за счет бюджетных средств), в 2024 году 4 ед., в 2025 году 3 ед., в 2026 году 4 ед., в 2027 году 4 ед.</w:t>
            </w:r>
          </w:p>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2. Разработка проектно-сметной документации для строительства (реконструкции) многоэтажных жилых домов в жилом образовании </w:t>
            </w:r>
            <w:proofErr w:type="spellStart"/>
            <w:r w:rsidRPr="00BD73DA">
              <w:rPr>
                <w:rFonts w:ascii="Times New Roman" w:hAnsi="Times New Roman" w:cs="Times New Roman"/>
                <w:color w:val="000000" w:themeColor="text1"/>
                <w:sz w:val="24"/>
                <w:szCs w:val="24"/>
              </w:rPr>
              <w:t>Оганер</w:t>
            </w:r>
            <w:proofErr w:type="spellEnd"/>
            <w:r w:rsidRPr="00BD73DA">
              <w:rPr>
                <w:rFonts w:ascii="Times New Roman" w:hAnsi="Times New Roman" w:cs="Times New Roman"/>
                <w:color w:val="000000" w:themeColor="text1"/>
                <w:sz w:val="24"/>
                <w:szCs w:val="24"/>
              </w:rPr>
              <w:t xml:space="preserve"> (за счет бюджетных средств) 3 ед. в 2025 году.</w:t>
            </w:r>
          </w:p>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3. Ввод в эксплуатацию малоэтажных, </w:t>
            </w:r>
            <w:proofErr w:type="spellStart"/>
            <w:r w:rsidRPr="00BD73DA">
              <w:rPr>
                <w:rFonts w:ascii="Times New Roman" w:hAnsi="Times New Roman" w:cs="Times New Roman"/>
                <w:color w:val="000000" w:themeColor="text1"/>
                <w:sz w:val="24"/>
                <w:szCs w:val="24"/>
              </w:rPr>
              <w:t>среднеэтажных</w:t>
            </w:r>
            <w:proofErr w:type="spellEnd"/>
            <w:r w:rsidRPr="00BD73DA">
              <w:rPr>
                <w:rFonts w:ascii="Times New Roman" w:hAnsi="Times New Roman" w:cs="Times New Roman"/>
                <w:color w:val="000000" w:themeColor="text1"/>
                <w:sz w:val="24"/>
                <w:szCs w:val="24"/>
              </w:rPr>
              <w:t xml:space="preserve"> и многоэтажных жилых домов в результате строительства и реконструкции к концу 2027 года 7 ед. за счет бюджетных средств (при условии ежегодного финансирования из вышестоящих бюджетов).</w:t>
            </w:r>
          </w:p>
          <w:p w:rsidR="00E31D54"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4. Снижение доли изношенных инженерных сетей (тепловые, водопроводные, водоотведение) - до 82,8% к 2027 году</w:t>
            </w:r>
          </w:p>
        </w:tc>
      </w:tr>
    </w:tbl>
    <w:p w:rsidR="009344F9" w:rsidRPr="00BD73DA" w:rsidRDefault="009344F9" w:rsidP="00D31915">
      <w:pPr>
        <w:widowControl w:val="0"/>
        <w:autoSpaceDE w:val="0"/>
        <w:jc w:val="center"/>
        <w:rPr>
          <w:sz w:val="26"/>
          <w:szCs w:val="26"/>
        </w:rPr>
      </w:pPr>
    </w:p>
    <w:p w:rsidR="00D31915" w:rsidRPr="00BD73DA" w:rsidRDefault="00D31915" w:rsidP="00D31915">
      <w:pPr>
        <w:widowControl w:val="0"/>
        <w:autoSpaceDE w:val="0"/>
        <w:jc w:val="center"/>
        <w:rPr>
          <w:sz w:val="26"/>
          <w:szCs w:val="26"/>
        </w:rPr>
      </w:pPr>
      <w:r w:rsidRPr="00BD73DA">
        <w:rPr>
          <w:sz w:val="26"/>
          <w:szCs w:val="26"/>
        </w:rPr>
        <w:t>2. ТЕКУЩЕЕ СОСТОЯНИЕ</w:t>
      </w:r>
    </w:p>
    <w:p w:rsidR="00D31915" w:rsidRPr="00BD73DA" w:rsidRDefault="00D31915" w:rsidP="00D31915">
      <w:pPr>
        <w:jc w:val="both"/>
        <w:rPr>
          <w:sz w:val="26"/>
          <w:szCs w:val="26"/>
        </w:rPr>
      </w:pP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Норильск включен в сухопутные территории Арктической зоны Российской Федерации (в соответствии с </w:t>
      </w:r>
      <w:hyperlink r:id="rId9">
        <w:r w:rsidRPr="00BD73DA">
          <w:rPr>
            <w:rFonts w:ascii="Times New Roman" w:hAnsi="Times New Roman" w:cs="Times New Roman"/>
            <w:color w:val="000000" w:themeColor="text1"/>
            <w:sz w:val="26"/>
            <w:szCs w:val="26"/>
          </w:rPr>
          <w:t>Указом</w:t>
        </w:r>
      </w:hyperlink>
      <w:r w:rsidRPr="00BD73DA">
        <w:rPr>
          <w:rFonts w:ascii="Times New Roman" w:hAnsi="Times New Roman" w:cs="Times New Roman"/>
          <w:color w:val="000000" w:themeColor="text1"/>
          <w:sz w:val="26"/>
          <w:szCs w:val="26"/>
        </w:rPr>
        <w:t xml:space="preserve"> Президента Российской Федерации от 2 мая 2014 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296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сухопутных территориях Арктической зоны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lastRenderedPageBreak/>
        <w:t xml:space="preserve">Норильск - второй по численности населения город Красноярского края с постоянным населением на 1 января 2022 года свыше </w:t>
      </w:r>
      <w:r w:rsidR="008424CF" w:rsidRPr="00BD73DA">
        <w:rPr>
          <w:rFonts w:ascii="Times New Roman" w:hAnsi="Times New Roman" w:cs="Times New Roman"/>
          <w:color w:val="000000" w:themeColor="text1"/>
          <w:sz w:val="24"/>
          <w:szCs w:val="24"/>
        </w:rPr>
        <w:t xml:space="preserve">177 </w:t>
      </w:r>
      <w:r w:rsidRPr="00BD73DA">
        <w:rPr>
          <w:rFonts w:ascii="Times New Roman" w:hAnsi="Times New Roman" w:cs="Times New Roman"/>
          <w:color w:val="000000" w:themeColor="text1"/>
          <w:sz w:val="26"/>
          <w:szCs w:val="26"/>
        </w:rPr>
        <w:t>тыс. человек.</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состав муниципального образования город Норильск входят город Норильск с жилыми районами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(10 км от центра города), Кайеркан (20 км), Талнах (25 км) и городской поселок Снежногорск (140 км).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Норильск относится к 3 категории </w:t>
      </w:r>
      <w:proofErr w:type="spellStart"/>
      <w:r w:rsidRPr="00BD73DA">
        <w:rPr>
          <w:rFonts w:ascii="Times New Roman" w:hAnsi="Times New Roman" w:cs="Times New Roman"/>
          <w:color w:val="000000" w:themeColor="text1"/>
          <w:sz w:val="26"/>
          <w:szCs w:val="26"/>
        </w:rPr>
        <w:t>монопрофильных</w:t>
      </w:r>
      <w:proofErr w:type="spellEnd"/>
      <w:r w:rsidRPr="00BD73DA">
        <w:rPr>
          <w:rFonts w:ascii="Times New Roman" w:hAnsi="Times New Roman" w:cs="Times New Roman"/>
          <w:color w:val="000000" w:themeColor="text1"/>
          <w:sz w:val="26"/>
          <w:szCs w:val="26"/>
        </w:rPr>
        <w:t xml:space="preserve">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w:t>
      </w:r>
      <w:proofErr w:type="spellStart"/>
      <w:r w:rsidRPr="00BD73DA">
        <w:rPr>
          <w:rFonts w:ascii="Times New Roman" w:hAnsi="Times New Roman" w:cs="Times New Roman"/>
          <w:color w:val="000000" w:themeColor="text1"/>
          <w:sz w:val="26"/>
          <w:szCs w:val="26"/>
        </w:rPr>
        <w:t>растепления</w:t>
      </w:r>
      <w:proofErr w:type="spellEnd"/>
      <w:r w:rsidRPr="00BD73DA">
        <w:rPr>
          <w:rFonts w:ascii="Times New Roman" w:hAnsi="Times New Roman" w:cs="Times New Roman"/>
          <w:color w:val="000000" w:themeColor="text1"/>
          <w:sz w:val="26"/>
          <w:szCs w:val="26"/>
        </w:rPr>
        <w:t xml:space="preserve"> грунтов, улучшение состояния жилищного фонда, новое жилищное строительство.</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Массовая застройка города Норильска проводилась в период 1940 - 1950 гг. и 1960 - 1990 гг. На сегодняшний момент общее количество многоквартирных домов на территории г. Норильска составляет 85</w:t>
      </w:r>
      <w:r w:rsidR="008424CF" w:rsidRPr="00BD73DA">
        <w:rPr>
          <w:rFonts w:ascii="Times New Roman" w:hAnsi="Times New Roman" w:cs="Times New Roman"/>
          <w:color w:val="000000" w:themeColor="text1"/>
          <w:sz w:val="26"/>
          <w:szCs w:val="26"/>
        </w:rPr>
        <w:t>2</w:t>
      </w:r>
      <w:r w:rsidRPr="00BD73DA">
        <w:rPr>
          <w:rFonts w:ascii="Times New Roman" w:hAnsi="Times New Roman" w:cs="Times New Roman"/>
          <w:color w:val="000000" w:themeColor="text1"/>
          <w:sz w:val="26"/>
          <w:szCs w:val="26"/>
        </w:rPr>
        <w:t xml:space="preserve"> ед. Аварийный жилищный фонд г. Норильска, признанный таковым после 1 января 2017 года, составляет 44,278 тыс. м2 (</w:t>
      </w:r>
      <w:r w:rsidR="008424CF"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домов).</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w:t>
      </w:r>
      <w:r w:rsidRPr="00BD73DA">
        <w:rPr>
          <w:rFonts w:ascii="Times New Roman" w:hAnsi="Times New Roman" w:cs="Times New Roman"/>
          <w:color w:val="000000" w:themeColor="text1"/>
          <w:sz w:val="26"/>
          <w:szCs w:val="26"/>
        </w:rPr>
        <w:lastRenderedPageBreak/>
        <w:t>техническими ресурсами.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Норильская городская поликлиника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w:t>
      </w:r>
      <w:r w:rsidR="0049652B" w:rsidRPr="00BD73DA">
        <w:rPr>
          <w:rFonts w:ascii="Times New Roman" w:hAnsi="Times New Roman" w:cs="Times New Roman"/>
          <w:color w:val="000000" w:themeColor="text1"/>
          <w:sz w:val="26"/>
          <w:szCs w:val="26"/>
        </w:rPr>
        <w:t>1</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с учетом предполагаемой застройки, капитальном ремонте объектов служб обслуживания населения.</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задачами по реализации долгосрочного инвестиционного плана глубокой модернизации производства и создания новых рабочих мест.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по направлениям: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переселение граждан в благоприятные для проживания регионы РФ;</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модернизация и развитие объектов социальной, инженерной инфраструктуры и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10 лет реализации соглашений был выполнен большой объем работ: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модернизация и капитальный ремонт 35085,2 м п. на объектах коммунальной инфраструктуры (коллекторное хозяйство);</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сохранение устойчивости 283 зданий перспективного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выполнение работ по комплексному капитальному ремонту 3-х многоквартирных домов;</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снос 18 аварийных и ветхих строений;</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ремонт 1389 квартир под переселение из аварийного и ветхого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построено 3 детских сада на 900 мест;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произведена укладка покрытий для двух футбольных полей в Центральном районе и районе Талнах;</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построен физкультурно-оздоровительный комплекс (ФОК) </w:t>
      </w:r>
      <w:r w:rsidR="00041674" w:rsidRPr="00BD73DA">
        <w:rPr>
          <w:rFonts w:ascii="Times New Roman" w:hAnsi="Times New Roman" w:cs="Times New Roman"/>
          <w:color w:val="000000" w:themeColor="text1"/>
          <w:sz w:val="26"/>
          <w:szCs w:val="26"/>
        </w:rPr>
        <w:t>«</w:t>
      </w:r>
      <w:proofErr w:type="spellStart"/>
      <w:r w:rsidRPr="00BD73DA">
        <w:rPr>
          <w:rFonts w:ascii="Times New Roman" w:hAnsi="Times New Roman" w:cs="Times New Roman"/>
          <w:color w:val="000000" w:themeColor="text1"/>
          <w:sz w:val="26"/>
          <w:szCs w:val="26"/>
        </w:rPr>
        <w:t>Айка</w:t>
      </w:r>
      <w:proofErr w:type="spellEnd"/>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открытие состоялось в декабре 2020 года.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рамках переселения граждан была предоставлена возможность выезда 7122 семьям </w:t>
      </w:r>
      <w:proofErr w:type="spellStart"/>
      <w:r w:rsidRPr="00BD73DA">
        <w:rPr>
          <w:rFonts w:ascii="Times New Roman" w:hAnsi="Times New Roman" w:cs="Times New Roman"/>
          <w:color w:val="000000" w:themeColor="text1"/>
          <w:sz w:val="26"/>
          <w:szCs w:val="26"/>
        </w:rPr>
        <w:t>норильчан</w:t>
      </w:r>
      <w:proofErr w:type="spellEnd"/>
      <w:r w:rsidRPr="00BD73DA">
        <w:rPr>
          <w:rFonts w:ascii="Times New Roman" w:hAnsi="Times New Roman" w:cs="Times New Roman"/>
          <w:color w:val="000000" w:themeColor="text1"/>
          <w:sz w:val="26"/>
          <w:szCs w:val="26"/>
        </w:rPr>
        <w:t xml:space="preserve"> (14063 чел.).</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20.02.2021 было заключено новое четырехстороннее соглашение о </w:t>
      </w:r>
      <w:r w:rsidRPr="00BD73DA">
        <w:rPr>
          <w:rFonts w:ascii="Times New Roman" w:hAnsi="Times New Roman" w:cs="Times New Roman"/>
          <w:color w:val="000000" w:themeColor="text1"/>
          <w:sz w:val="26"/>
          <w:szCs w:val="26"/>
        </w:rPr>
        <w:lastRenderedPageBreak/>
        <w:t xml:space="preserve">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результате совместно проведенной работы всех заинтересованных лиц по Соглашению и в целях реализации мероприятий Соглашения в декабре 2021 года </w:t>
      </w:r>
      <w:r w:rsidR="00F506B6" w:rsidRPr="00BD73DA">
        <w:rPr>
          <w:rFonts w:ascii="Times New Roman" w:hAnsi="Times New Roman" w:cs="Times New Roman"/>
          <w:color w:val="000000" w:themeColor="text1"/>
          <w:sz w:val="26"/>
          <w:szCs w:val="26"/>
        </w:rPr>
        <w:t>Распоряжением</w:t>
      </w:r>
      <w:r w:rsidRPr="00BD73DA">
        <w:rPr>
          <w:rFonts w:ascii="Times New Roman" w:hAnsi="Times New Roman" w:cs="Times New Roman"/>
          <w:color w:val="000000" w:themeColor="text1"/>
          <w:sz w:val="26"/>
          <w:szCs w:val="26"/>
        </w:rPr>
        <w:t xml:space="preserve">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BD73DA" w:rsidRDefault="00D31915" w:rsidP="00D31915">
      <w:pPr>
        <w:widowControl w:val="0"/>
        <w:autoSpaceDE w:val="0"/>
        <w:ind w:firstLine="709"/>
        <w:jc w:val="both"/>
        <w:rPr>
          <w:sz w:val="26"/>
          <w:szCs w:val="26"/>
        </w:rPr>
      </w:pPr>
    </w:p>
    <w:p w:rsidR="00D31915" w:rsidRPr="00BD73DA" w:rsidRDefault="00D31915" w:rsidP="00D31915">
      <w:pPr>
        <w:autoSpaceDE w:val="0"/>
        <w:adjustRightInd w:val="0"/>
        <w:ind w:left="10" w:right="10" w:firstLine="706"/>
        <w:jc w:val="center"/>
        <w:rPr>
          <w:sz w:val="26"/>
          <w:szCs w:val="26"/>
        </w:rPr>
      </w:pPr>
      <w:r w:rsidRPr="00BD73DA">
        <w:rPr>
          <w:sz w:val="26"/>
          <w:szCs w:val="26"/>
        </w:rPr>
        <w:t>3. ЦЕЛИ, ЗАДАЧИ МУНИЦИПАЛЬНОЙ ПРОГРАММЫ</w:t>
      </w:r>
    </w:p>
    <w:p w:rsidR="00D31915" w:rsidRPr="00BD73DA" w:rsidRDefault="00D31915" w:rsidP="00D31915">
      <w:pPr>
        <w:widowControl w:val="0"/>
        <w:autoSpaceDE w:val="0"/>
        <w:ind w:firstLine="709"/>
        <w:jc w:val="both"/>
        <w:rPr>
          <w:sz w:val="26"/>
          <w:szCs w:val="26"/>
        </w:rPr>
      </w:pP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Реализация муниципальной программы направлена на выполнение следующих задач:</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w:t>
      </w:r>
      <w:hyperlink w:anchor="P2932">
        <w:r w:rsidRPr="00BD73DA">
          <w:rPr>
            <w:rFonts w:ascii="Times New Roman" w:hAnsi="Times New Roman" w:cs="Times New Roman"/>
            <w:color w:val="000000" w:themeColor="text1"/>
            <w:sz w:val="26"/>
            <w:szCs w:val="26"/>
          </w:rPr>
          <w:t>подпрограммы 1</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w:t>
      </w:r>
      <w:hyperlink w:anchor="P3130">
        <w:r w:rsidRPr="00BD73DA">
          <w:rPr>
            <w:rFonts w:ascii="Times New Roman" w:hAnsi="Times New Roman" w:cs="Times New Roman"/>
            <w:color w:val="000000" w:themeColor="text1"/>
            <w:sz w:val="26"/>
            <w:szCs w:val="26"/>
          </w:rPr>
          <w:t>подпрограммы 2</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Переселение граждан, проживающих в городе Норильск, в районы с благоприятными природными и социально-экономическими условиями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xml:space="preserve"> грунтов под многоквартирными домами (МКД) и социальными объектами через реализацию мероприятий </w:t>
      </w:r>
      <w:hyperlink w:anchor="P3275">
        <w:r w:rsidRPr="00BD73DA">
          <w:rPr>
            <w:rFonts w:ascii="Times New Roman" w:hAnsi="Times New Roman" w:cs="Times New Roman"/>
            <w:color w:val="000000" w:themeColor="text1"/>
            <w:sz w:val="26"/>
            <w:szCs w:val="26"/>
          </w:rPr>
          <w:t>подпрограммы 3</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Модернизация жилищно-коммунального хозяйства, восстановление его инженерной и коммунальной инфраструктуры</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4. Развитие социальной инфраструктуры объектов образования, здравоохранения, социальной защиты - через реализацию мероприятий </w:t>
      </w:r>
      <w:hyperlink w:anchor="P4930">
        <w:r w:rsidRPr="00BD73DA">
          <w:rPr>
            <w:rFonts w:ascii="Times New Roman" w:hAnsi="Times New Roman" w:cs="Times New Roman"/>
            <w:color w:val="000000" w:themeColor="text1"/>
            <w:sz w:val="26"/>
            <w:szCs w:val="26"/>
          </w:rPr>
          <w:t>подпрограммы 4</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Развитие социальной инфраструктуры территории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города Норильска - через реализацию мероприятий </w:t>
      </w:r>
      <w:hyperlink w:anchor="P5031">
        <w:r w:rsidRPr="00BD73DA">
          <w:rPr>
            <w:rFonts w:ascii="Times New Roman" w:hAnsi="Times New Roman" w:cs="Times New Roman"/>
            <w:color w:val="000000" w:themeColor="text1"/>
            <w:sz w:val="26"/>
            <w:szCs w:val="26"/>
          </w:rPr>
          <w:t>подпрограммы 5</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6. Кроме подпрограмм, решение задач планируется обеспечить через реализацию отдельного мероприятия 1 </w:t>
      </w:r>
      <w:r w:rsidR="00041674" w:rsidRPr="00BD73DA">
        <w:rPr>
          <w:rFonts w:ascii="Times New Roman" w:hAnsi="Times New Roman" w:cs="Times New Roman"/>
          <w:color w:val="000000" w:themeColor="text1"/>
          <w:sz w:val="26"/>
          <w:szCs w:val="26"/>
        </w:rPr>
        <w:t>«</w:t>
      </w:r>
      <w:r w:rsidR="00140642" w:rsidRPr="00BD73DA">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BD73DA" w:rsidRDefault="00D31915" w:rsidP="00D31915">
      <w:pPr>
        <w:widowControl w:val="0"/>
        <w:autoSpaceDE w:val="0"/>
        <w:ind w:firstLine="709"/>
        <w:jc w:val="both"/>
        <w:rPr>
          <w:sz w:val="26"/>
          <w:szCs w:val="26"/>
        </w:rPr>
      </w:pPr>
    </w:p>
    <w:p w:rsidR="00D31915" w:rsidRPr="00BD73DA" w:rsidRDefault="00D31915" w:rsidP="00D31915">
      <w:pPr>
        <w:widowControl w:val="0"/>
        <w:autoSpaceDE w:val="0"/>
        <w:jc w:val="center"/>
        <w:rPr>
          <w:sz w:val="26"/>
          <w:szCs w:val="26"/>
        </w:rPr>
      </w:pPr>
      <w:r w:rsidRPr="00BD73DA">
        <w:rPr>
          <w:sz w:val="26"/>
          <w:szCs w:val="26"/>
        </w:rPr>
        <w:t>4. МЕХАНИЗМ РЕАЛИЗАЦИИ МУНИЦИПАЛЬНОЙ ПРОГРАММЫ</w:t>
      </w:r>
    </w:p>
    <w:p w:rsidR="00D31915" w:rsidRPr="00BD73DA" w:rsidRDefault="00D31915" w:rsidP="00D31915">
      <w:pPr>
        <w:jc w:val="both"/>
        <w:rPr>
          <w:bCs/>
          <w:sz w:val="26"/>
          <w:szCs w:val="26"/>
        </w:rPr>
      </w:pP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Ответственным исполнителем (разработчиком) и координатором в реализации Программы является Управление по реновации.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Ответственный исполнитель (разработчик) МП также:</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осуществляет сбор, систематизацию, анализ, обобщение информации и мониторинг результатов реализации программных мероприятий МП.</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Мероприятия МП осуществляются путем: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проведения конкурсных процедур по заключению договоров на оказание услуг (выполнение работ) в соответствии с Федеральным </w:t>
      </w:r>
      <w:hyperlink r:id="rId10">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4E15B8"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предоставления субсидии муниципальному унитарному предприятию муниципального образования город Норильск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Коммунальные объединенные системы</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предоставления субсидии на финансовое обеспечение (возмещение) затрат на реализацию мероприятия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w:t>
      </w:r>
      <w:r w:rsidRPr="00BD73DA">
        <w:rPr>
          <w:rFonts w:ascii="Times New Roman" w:hAnsi="Times New Roman" w:cs="Times New Roman"/>
          <w:color w:val="000000" w:themeColor="text1"/>
          <w:sz w:val="26"/>
          <w:szCs w:val="26"/>
        </w:rPr>
        <w:lastRenderedPageBreak/>
        <w:t xml:space="preserve">мероприятий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МП разработана с учетом следующих нормативно-правовых актов:</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Федеральный </w:t>
      </w:r>
      <w:hyperlink r:id="rId11">
        <w:r w:rsidRPr="00BD73DA">
          <w:rPr>
            <w:rFonts w:ascii="Times New Roman" w:hAnsi="Times New Roman" w:cs="Times New Roman"/>
            <w:color w:val="000000" w:themeColor="text1"/>
            <w:sz w:val="26"/>
            <w:szCs w:val="26"/>
          </w:rPr>
          <w:t>закон</w:t>
        </w:r>
      </w:hyperlink>
      <w:r w:rsidRPr="00BD73DA">
        <w:rPr>
          <w:rFonts w:ascii="Times New Roman" w:hAnsi="Times New Roman" w:cs="Times New Roman"/>
          <w:color w:val="000000" w:themeColor="text1"/>
          <w:sz w:val="26"/>
          <w:szCs w:val="26"/>
        </w:rPr>
        <w:t xml:space="preserve"> от 06.10.2003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131-ФЗ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9843AF" w:rsidP="003C752D">
      <w:pPr>
        <w:pStyle w:val="ConsPlusNormal"/>
        <w:ind w:firstLine="539"/>
        <w:jc w:val="both"/>
        <w:rPr>
          <w:rFonts w:ascii="Times New Roman" w:hAnsi="Times New Roman" w:cs="Times New Roman"/>
          <w:color w:val="000000" w:themeColor="text1"/>
          <w:sz w:val="26"/>
          <w:szCs w:val="26"/>
        </w:rPr>
      </w:pPr>
      <w:hyperlink r:id="rId12">
        <w:r w:rsidR="003C752D" w:rsidRPr="00BD73DA">
          <w:rPr>
            <w:rFonts w:ascii="Times New Roman" w:hAnsi="Times New Roman" w:cs="Times New Roman"/>
            <w:color w:val="000000" w:themeColor="text1"/>
            <w:sz w:val="26"/>
            <w:szCs w:val="26"/>
          </w:rPr>
          <w:t>Постановление</w:t>
        </w:r>
      </w:hyperlink>
      <w:r w:rsidR="003C752D" w:rsidRPr="00BD73DA">
        <w:rPr>
          <w:rFonts w:ascii="Times New Roman" w:hAnsi="Times New Roman" w:cs="Times New Roman"/>
          <w:color w:val="000000" w:themeColor="text1"/>
          <w:sz w:val="26"/>
          <w:szCs w:val="26"/>
        </w:rPr>
        <w:t xml:space="preserve"> Совета Федерации от 03.11.2020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 476-СФ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О социально-экономическом развитии города Норильска в Красноярском крае</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Распоряжение Губернатора Красноярского края от 23.03.2021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129-орг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9843AF" w:rsidP="003C752D">
      <w:pPr>
        <w:pStyle w:val="ConsPlusNormal"/>
        <w:ind w:firstLine="539"/>
        <w:jc w:val="both"/>
        <w:rPr>
          <w:rFonts w:ascii="Times New Roman" w:hAnsi="Times New Roman" w:cs="Times New Roman"/>
          <w:color w:val="000000" w:themeColor="text1"/>
          <w:sz w:val="26"/>
          <w:szCs w:val="26"/>
        </w:rPr>
      </w:pPr>
      <w:hyperlink r:id="rId13">
        <w:r w:rsidR="003C752D" w:rsidRPr="00BD73DA">
          <w:rPr>
            <w:rFonts w:ascii="Times New Roman" w:hAnsi="Times New Roman" w:cs="Times New Roman"/>
            <w:color w:val="000000" w:themeColor="text1"/>
            <w:sz w:val="26"/>
            <w:szCs w:val="26"/>
          </w:rPr>
          <w:t>Распоряжение</w:t>
        </w:r>
      </w:hyperlink>
      <w:r w:rsidR="003C752D" w:rsidRPr="00BD73DA">
        <w:rPr>
          <w:rFonts w:ascii="Times New Roman" w:hAnsi="Times New Roman" w:cs="Times New Roman"/>
          <w:color w:val="000000" w:themeColor="text1"/>
          <w:sz w:val="26"/>
          <w:szCs w:val="26"/>
        </w:rPr>
        <w:t xml:space="preserve"> Главы города Норильска от 11.11.2020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 132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Об обеспечении реализации Постановления Совета Федерации Федерального Собрания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О социально-экономическом развитии города Норильска Красноярского края</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Распоряжение Администрации города Норильска от 29.07.2021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78-орг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определении ответственных должностных лиц</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041674"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sz w:val="26"/>
          <w:szCs w:val="26"/>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r w:rsidR="008424CF"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Финансовое обеспечение деятельности Управления по реновации осуществляется в рамках отдельного мероприятия 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Основными задачами Управления по реновации являются:</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1. Реализация принятых в установленном действующим законодательством порядке решений по вопросам: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комплексного развития территории жилой и нежилой застройки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комплексного развития территории по инициативе правообладателей;</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ликвидации (демонтажа) аварийного жилищного фонда;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строительства (реконструкции) многоквартирных домов на территории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3. Анализ и контроль за выполнением обязательств по договорам строительства (реконструкции) в соответствии с Комплексными планом.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4. Участие в работе по формированию программ по реновации жилищного фонда, в соответствии с Положением об Управлении.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w:t>
      </w:r>
      <w:r w:rsidRPr="00BD73DA">
        <w:rPr>
          <w:rFonts w:ascii="Times New Roman" w:hAnsi="Times New Roman" w:cs="Times New Roman"/>
          <w:color w:val="000000" w:themeColor="text1"/>
          <w:sz w:val="26"/>
          <w:szCs w:val="26"/>
        </w:rPr>
        <w:lastRenderedPageBreak/>
        <w:t>жилищного фонда.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своей деятельности Управление по реновации руководствуется:</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w:t>
      </w:r>
      <w:hyperlink r:id="rId14">
        <w:r w:rsidRPr="00BD73DA">
          <w:rPr>
            <w:rFonts w:ascii="Times New Roman" w:hAnsi="Times New Roman" w:cs="Times New Roman"/>
            <w:color w:val="000000" w:themeColor="text1"/>
            <w:sz w:val="26"/>
            <w:szCs w:val="26"/>
          </w:rPr>
          <w:t>Конституцией</w:t>
        </w:r>
      </w:hyperlink>
      <w:r w:rsidRPr="00BD73DA">
        <w:rPr>
          <w:rFonts w:ascii="Times New Roman" w:hAnsi="Times New Roman" w:cs="Times New Roman"/>
          <w:color w:val="000000" w:themeColor="text1"/>
          <w:sz w:val="26"/>
          <w:szCs w:val="26"/>
        </w:rPr>
        <w:t xml:space="preserve"> Российской Федерации и законодательством Российской Федерации;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Федеральным </w:t>
      </w:r>
      <w:hyperlink r:id="rId15">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муниципальными правовыми актами органов местного самоуправления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положением об Управлении по реновации.</w:t>
      </w:r>
    </w:p>
    <w:p w:rsidR="00D31915" w:rsidRPr="00BD73DA" w:rsidRDefault="00D31915" w:rsidP="00D31915">
      <w:pPr>
        <w:widowControl w:val="0"/>
        <w:autoSpaceDE w:val="0"/>
        <w:ind w:firstLine="709"/>
        <w:jc w:val="both"/>
        <w:rPr>
          <w:sz w:val="26"/>
          <w:szCs w:val="26"/>
        </w:rPr>
      </w:pPr>
    </w:p>
    <w:p w:rsidR="00D31915" w:rsidRPr="00BD73DA" w:rsidRDefault="00D31915" w:rsidP="00D31915">
      <w:pPr>
        <w:widowControl w:val="0"/>
        <w:autoSpaceDE w:val="0"/>
        <w:ind w:firstLine="709"/>
        <w:rPr>
          <w:sz w:val="26"/>
          <w:szCs w:val="26"/>
        </w:rPr>
      </w:pPr>
      <w:r w:rsidRPr="00BD73DA">
        <w:rPr>
          <w:sz w:val="26"/>
          <w:szCs w:val="26"/>
        </w:rPr>
        <w:t>5. РЕСУРСНОЕ ОБЕСПЕЧЕНИЕ МУНИЦИПАЛЬНОЙ ПРОГРАММЫ</w:t>
      </w:r>
    </w:p>
    <w:p w:rsidR="00D31915" w:rsidRPr="00BD73DA" w:rsidRDefault="00D31915" w:rsidP="00D31915">
      <w:pPr>
        <w:widowControl w:val="0"/>
        <w:autoSpaceDE w:val="0"/>
        <w:ind w:firstLine="709"/>
        <w:rPr>
          <w:sz w:val="26"/>
          <w:szCs w:val="26"/>
        </w:rPr>
      </w:pPr>
    </w:p>
    <w:p w:rsidR="00D31915" w:rsidRPr="00BD73DA" w:rsidRDefault="00D31915" w:rsidP="006633EF">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МП по источникам финансирования в период 202</w:t>
      </w:r>
      <w:r w:rsidR="00140642" w:rsidRPr="00BD73DA">
        <w:rPr>
          <w:sz w:val="26"/>
          <w:szCs w:val="26"/>
        </w:rPr>
        <w:t>4</w:t>
      </w:r>
      <w:r w:rsidRPr="00BD73DA">
        <w:rPr>
          <w:sz w:val="26"/>
          <w:szCs w:val="26"/>
        </w:rPr>
        <w:t xml:space="preserve"> – 202</w:t>
      </w:r>
      <w:r w:rsidR="00140642" w:rsidRPr="00BD73DA">
        <w:rPr>
          <w:sz w:val="26"/>
          <w:szCs w:val="26"/>
        </w:rPr>
        <w:t>7</w:t>
      </w:r>
      <w:r w:rsidRPr="00BD73DA">
        <w:rPr>
          <w:sz w:val="26"/>
          <w:szCs w:val="26"/>
        </w:rPr>
        <w:t xml:space="preserve"> гг. приведена в приложении № 1 к настоящей МП.</w:t>
      </w:r>
    </w:p>
    <w:p w:rsidR="00D31915" w:rsidRPr="00BD73DA" w:rsidRDefault="00D31915" w:rsidP="00D31915">
      <w:pPr>
        <w:widowControl w:val="0"/>
        <w:autoSpaceDE w:val="0"/>
        <w:jc w:val="both"/>
        <w:rPr>
          <w:sz w:val="26"/>
          <w:szCs w:val="26"/>
        </w:rPr>
      </w:pPr>
    </w:p>
    <w:p w:rsidR="00D31915" w:rsidRPr="00BD73DA" w:rsidRDefault="00D31915" w:rsidP="00D31915">
      <w:pPr>
        <w:widowControl w:val="0"/>
        <w:autoSpaceDE w:val="0"/>
        <w:ind w:firstLine="709"/>
        <w:rPr>
          <w:sz w:val="26"/>
          <w:szCs w:val="26"/>
        </w:rPr>
      </w:pPr>
      <w:r w:rsidRPr="00BD73DA">
        <w:rPr>
          <w:sz w:val="26"/>
          <w:szCs w:val="26"/>
        </w:rPr>
        <w:t>6. ИНДИКАТОРЫ РЕЗУЛЬТАТИВНОСТИ МУНИЦИПАЛЬНОЙ ПРОГРАММЫ</w:t>
      </w:r>
    </w:p>
    <w:p w:rsidR="00D31915" w:rsidRPr="00BD73DA" w:rsidRDefault="00D31915" w:rsidP="00D31915">
      <w:pPr>
        <w:widowControl w:val="0"/>
        <w:autoSpaceDE w:val="0"/>
        <w:ind w:firstLine="709"/>
        <w:rPr>
          <w:sz w:val="26"/>
          <w:szCs w:val="26"/>
        </w:rPr>
      </w:pPr>
    </w:p>
    <w:p w:rsidR="00D31915" w:rsidRPr="00BD73DA" w:rsidRDefault="00D31915" w:rsidP="006633EF">
      <w:pPr>
        <w:widowControl w:val="0"/>
        <w:autoSpaceDE w:val="0"/>
        <w:ind w:firstLine="709"/>
        <w:jc w:val="both"/>
        <w:rPr>
          <w:sz w:val="26"/>
          <w:szCs w:val="26"/>
        </w:rPr>
      </w:pPr>
      <w:r w:rsidRPr="00BD73DA">
        <w:rPr>
          <w:sz w:val="26"/>
          <w:szCs w:val="26"/>
        </w:rPr>
        <w:t>Перечень целевых индикаторов результативности МП представлен в приложении № 3 к настоящей МП.</w:t>
      </w: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2D252C" w:rsidRPr="00BD73DA" w:rsidRDefault="002D252C" w:rsidP="00C60C66">
      <w:pPr>
        <w:ind w:left="5387"/>
        <w:contextualSpacing/>
        <w:rPr>
          <w:sz w:val="26"/>
          <w:szCs w:val="26"/>
        </w:rPr>
      </w:pPr>
    </w:p>
    <w:p w:rsidR="002D252C" w:rsidRPr="00BD73DA" w:rsidRDefault="002D252C" w:rsidP="00C60C66">
      <w:pPr>
        <w:ind w:left="5387"/>
        <w:contextualSpacing/>
        <w:rPr>
          <w:sz w:val="26"/>
          <w:szCs w:val="26"/>
        </w:rPr>
      </w:pPr>
    </w:p>
    <w:p w:rsidR="00105E3F" w:rsidRPr="00BD73DA" w:rsidRDefault="00105E3F" w:rsidP="00C60C66">
      <w:pPr>
        <w:ind w:left="5387"/>
        <w:contextualSpacing/>
        <w:rPr>
          <w:sz w:val="26"/>
          <w:szCs w:val="26"/>
        </w:rPr>
      </w:pPr>
    </w:p>
    <w:p w:rsidR="00C60C66" w:rsidRPr="00BD73DA" w:rsidRDefault="00C60C66" w:rsidP="00C60C66">
      <w:pPr>
        <w:ind w:left="5387"/>
        <w:contextualSpacing/>
        <w:rPr>
          <w:sz w:val="26"/>
          <w:szCs w:val="26"/>
        </w:rPr>
      </w:pPr>
      <w:r w:rsidRPr="00BD73DA">
        <w:rPr>
          <w:sz w:val="26"/>
          <w:szCs w:val="26"/>
        </w:rPr>
        <w:t>Приложение № 4</w:t>
      </w:r>
    </w:p>
    <w:p w:rsidR="00C60C66" w:rsidRPr="00BD73DA" w:rsidRDefault="00C60C66" w:rsidP="00C60C66">
      <w:pPr>
        <w:ind w:left="5387"/>
        <w:contextualSpacing/>
        <w:rPr>
          <w:sz w:val="26"/>
          <w:szCs w:val="26"/>
        </w:rPr>
      </w:pPr>
      <w:r w:rsidRPr="00BD73DA">
        <w:rPr>
          <w:sz w:val="26"/>
          <w:szCs w:val="26"/>
        </w:rPr>
        <w:t>к муниципальной программе</w:t>
      </w:r>
    </w:p>
    <w:p w:rsidR="00C60C66" w:rsidRPr="00BD73DA" w:rsidRDefault="00041674" w:rsidP="00C60C66">
      <w:pPr>
        <w:ind w:left="5387"/>
        <w:contextualSpacing/>
        <w:rPr>
          <w:sz w:val="26"/>
          <w:szCs w:val="26"/>
        </w:rPr>
      </w:pPr>
      <w:r w:rsidRPr="00BD73DA">
        <w:rPr>
          <w:sz w:val="26"/>
          <w:szCs w:val="26"/>
        </w:rPr>
        <w:t>«</w:t>
      </w:r>
      <w:r w:rsidR="00C60C66" w:rsidRPr="00BD73DA">
        <w:rPr>
          <w:sz w:val="26"/>
          <w:szCs w:val="26"/>
        </w:rPr>
        <w:t>Комплексное социально-экономическое развитие города Норильска</w:t>
      </w:r>
      <w:r w:rsidRPr="00BD73DA">
        <w:rPr>
          <w:sz w:val="26"/>
          <w:szCs w:val="26"/>
        </w:rPr>
        <w:t>»</w:t>
      </w:r>
      <w:r w:rsidR="00C60C66"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contextualSpacing/>
        <w:rPr>
          <w:sz w:val="26"/>
          <w:szCs w:val="26"/>
        </w:rPr>
      </w:pPr>
    </w:p>
    <w:p w:rsidR="00C60C66" w:rsidRPr="00BD73DA" w:rsidRDefault="00C60C66" w:rsidP="00C60C66">
      <w:pPr>
        <w:ind w:left="720"/>
        <w:contextualSpacing/>
        <w:jc w:val="center"/>
        <w:rPr>
          <w:sz w:val="26"/>
          <w:szCs w:val="26"/>
        </w:rPr>
      </w:pPr>
      <w:r w:rsidRPr="00BD73DA">
        <w:rPr>
          <w:sz w:val="26"/>
          <w:szCs w:val="26"/>
        </w:rPr>
        <w:t>1. ПАСПОРТ ПОДПРОГРАММЫ 1</w:t>
      </w:r>
    </w:p>
    <w:p w:rsidR="00C60C66" w:rsidRPr="00BD73DA" w:rsidRDefault="00041674" w:rsidP="00C60C66">
      <w:pPr>
        <w:ind w:left="720"/>
        <w:contextualSpacing/>
        <w:jc w:val="center"/>
        <w:rPr>
          <w:sz w:val="26"/>
          <w:szCs w:val="26"/>
        </w:rPr>
      </w:pPr>
      <w:r w:rsidRPr="00BD73DA">
        <w:rPr>
          <w:sz w:val="26"/>
          <w:szCs w:val="26"/>
        </w:rPr>
        <w:t>«</w:t>
      </w:r>
      <w:r w:rsidR="00C60C66" w:rsidRPr="00BD73DA">
        <w:rPr>
          <w:sz w:val="26"/>
          <w:szCs w:val="26"/>
        </w:rPr>
        <w:t>РЕНОВАЦИЯ ЖИЛИЩНОГО ФОНДА МУНИЦИПАЛЬНОГО ОБРАЗОВАНИЯ ГОРОД НОРИЛЬСК</w:t>
      </w:r>
      <w:r w:rsidRPr="00BD73DA">
        <w:rPr>
          <w:sz w:val="26"/>
          <w:szCs w:val="26"/>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 (ответственный исполнитель подпрограммы)</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по реновации Администрации города Норильска (далее Управление по реновации)</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Воспроизводство и обновление жилищного фонда, предотвращение роста аварийного жилищного фонда;</w:t>
            </w:r>
          </w:p>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Обеспечение переселения граждан из аварийного, ветхого и неперспективного жилья</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1. Ликвидация на территории аварийного жилищного фонда (предотвращение появления аварийного жилищного фонда);</w:t>
            </w:r>
          </w:p>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 Строительство (реконструкция) и капитальный ремонт объектов жилищного строительства.</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2021 - 2027 годы</w:t>
            </w:r>
          </w:p>
          <w:p w:rsidR="00140642" w:rsidRPr="00BD73DA" w:rsidRDefault="00140642" w:rsidP="00E41A99">
            <w:pPr>
              <w:pStyle w:val="ConsPlusNormal"/>
              <w:rPr>
                <w:rFonts w:ascii="Times New Roman" w:hAnsi="Times New Roman" w:cs="Times New Roman"/>
                <w:sz w:val="24"/>
                <w:szCs w:val="24"/>
              </w:rPr>
            </w:pP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7367" w:type="dxa"/>
          </w:tcPr>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Общий объем финансирования муниципальной программы на период 2022 - 2027 годов за счет всех источников финансирования составит 12 663 619,3 тыс. руб., в том числе по годам:</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2022 – 2023 годы – 5 068 137,5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937 589,3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федерального бюджета – 703 700,0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2 000,0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внебюджетных источников – 3 424 848,2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2024 год – 4 529 026,9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932 088,7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 за счет средств федерального бюджета – 1 072 782,8 тыс. руб.; </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372 000,0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внебюджетных источников – 2 152 155,4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2025 год – 1 186 340,6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347 149,0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федерального бюджета – 550 637,6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288 554,0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2026 год – 1 018 275,9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232 766,0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 за счет средств федерального бюджета – 552 743,9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 - за счет средств краевого бюджета – 232 766,0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2027 год – 861 838,4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430 919,2 тыс. руб.,</w:t>
            </w:r>
          </w:p>
          <w:p w:rsidR="009F1D9F"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430 919,2 тыс. руб.</w:t>
            </w:r>
          </w:p>
          <w:p w:rsidR="004D752D" w:rsidRPr="00BD73DA" w:rsidRDefault="004D752D" w:rsidP="004D752D">
            <w:pPr>
              <w:pStyle w:val="ConsPlusNormal"/>
              <w:rPr>
                <w:rFonts w:ascii="Times New Roman" w:hAnsi="Times New Roman" w:cs="Times New Roman"/>
                <w:sz w:val="24"/>
                <w:szCs w:val="24"/>
              </w:rPr>
            </w:pPr>
            <w:r w:rsidRPr="00BD73DA">
              <w:rPr>
                <w:rFonts w:ascii="Times New Roman" w:hAnsi="Times New Roman" w:cs="Times New Roman"/>
                <w:color w:val="000000" w:themeColor="text1"/>
                <w:sz w:val="24"/>
                <w:szCs w:val="24"/>
              </w:rPr>
              <w:t>2025 – 2027 годы – объемы финансирования за счет внебюджетных источников будут уточняться в процессе реализации мероприятий.</w:t>
            </w:r>
          </w:p>
        </w:tc>
      </w:tr>
      <w:tr w:rsidR="008424CF" w:rsidRPr="00BD73DA" w:rsidTr="00E41A99">
        <w:tc>
          <w:tcPr>
            <w:tcW w:w="2267" w:type="dxa"/>
          </w:tcPr>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1. Ввод в эксплуатацию многоэтажных жилых домов в Центральном районе города Норильска в результате строительства</w:t>
            </w:r>
            <w:r w:rsidR="00D119C2" w:rsidRPr="00BD73DA">
              <w:rPr>
                <w:rFonts w:ascii="Times New Roman" w:hAnsi="Times New Roman" w:cs="Times New Roman"/>
                <w:sz w:val="24"/>
                <w:szCs w:val="24"/>
              </w:rPr>
              <w:t xml:space="preserve"> (за счет внебюджетных средств)</w:t>
            </w:r>
            <w:r w:rsidRPr="00BD73DA">
              <w:rPr>
                <w:rFonts w:ascii="Times New Roman" w:hAnsi="Times New Roman" w:cs="Times New Roman"/>
                <w:sz w:val="24"/>
                <w:szCs w:val="24"/>
              </w:rPr>
              <w:t>, с благоустройством района застройки в 2024 году в количестве 2 единиц.</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2. Ввод в эксплуатацию многоэтажных жилых домов в жилом образовании </w:t>
            </w:r>
            <w:proofErr w:type="spellStart"/>
            <w:r w:rsidRPr="00BD73DA">
              <w:rPr>
                <w:rFonts w:ascii="Times New Roman" w:hAnsi="Times New Roman" w:cs="Times New Roman"/>
                <w:sz w:val="24"/>
                <w:szCs w:val="24"/>
              </w:rPr>
              <w:t>Оганер</w:t>
            </w:r>
            <w:proofErr w:type="spellEnd"/>
            <w:r w:rsidRPr="00BD73DA">
              <w:rPr>
                <w:rFonts w:ascii="Times New Roman" w:hAnsi="Times New Roman" w:cs="Times New Roman"/>
                <w:sz w:val="24"/>
                <w:szCs w:val="24"/>
              </w:rPr>
              <w:t xml:space="preserve"> в результате строительства в 202</w:t>
            </w:r>
            <w:r w:rsidR="00D119C2"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году в количестве 3 единиц</w:t>
            </w:r>
            <w:r w:rsidR="00D119C2" w:rsidRPr="00BD73DA">
              <w:rPr>
                <w:rFonts w:ascii="Times New Roman" w:hAnsi="Times New Roman" w:cs="Times New Roman"/>
                <w:sz w:val="24"/>
                <w:szCs w:val="24"/>
              </w:rPr>
              <w:t xml:space="preserve"> (за счет внебюджетных средств)</w:t>
            </w:r>
            <w:r w:rsidRPr="00BD73DA">
              <w:rPr>
                <w:rFonts w:ascii="Times New Roman" w:hAnsi="Times New Roman" w:cs="Times New Roman"/>
                <w:sz w:val="24"/>
                <w:szCs w:val="24"/>
              </w:rPr>
              <w:t>.</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3. Ввод в эксплуатацию малоэтажных, </w:t>
            </w:r>
            <w:proofErr w:type="spellStart"/>
            <w:r w:rsidRPr="00BD73DA">
              <w:rPr>
                <w:rFonts w:ascii="Times New Roman" w:hAnsi="Times New Roman" w:cs="Times New Roman"/>
                <w:sz w:val="24"/>
                <w:szCs w:val="24"/>
              </w:rPr>
              <w:t>среднеэтажных</w:t>
            </w:r>
            <w:proofErr w:type="spellEnd"/>
            <w:r w:rsidRPr="00BD73DA">
              <w:rPr>
                <w:rFonts w:ascii="Times New Roman" w:hAnsi="Times New Roman" w:cs="Times New Roman"/>
                <w:sz w:val="24"/>
                <w:szCs w:val="24"/>
              </w:rPr>
              <w:t xml:space="preserve"> жилых домов в Центральном районе и районе Талнах в результате строительства к концу 2027 года в количестве 7 единиц за счет бюджетных средств (при условии ежегодного финансирования из вышестоящих бюджетов).</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4. Количество объектов, на которых осуществляются функции технического заказчика (за счет бюджетных средств), в 2024 году 4 ед., в 2025 году 3 ед., в 2026 году 4 ед., в 2027 году 4 ед.</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5. Разработка проектно-сметной документации для строительства (реконструкции) многоэтажных жилых домов в жилом образовании </w:t>
            </w:r>
            <w:proofErr w:type="spellStart"/>
            <w:r w:rsidRPr="00BD73DA">
              <w:rPr>
                <w:rFonts w:ascii="Times New Roman" w:hAnsi="Times New Roman" w:cs="Times New Roman"/>
                <w:sz w:val="24"/>
                <w:szCs w:val="24"/>
              </w:rPr>
              <w:t>Оганер</w:t>
            </w:r>
            <w:proofErr w:type="spellEnd"/>
            <w:r w:rsidRPr="00BD73DA">
              <w:rPr>
                <w:rFonts w:ascii="Times New Roman" w:hAnsi="Times New Roman" w:cs="Times New Roman"/>
                <w:sz w:val="24"/>
                <w:szCs w:val="24"/>
              </w:rPr>
              <w:t xml:space="preserve"> (за счет бюджетных средств) в 2025 году 3 ед.</w:t>
            </w:r>
          </w:p>
        </w:tc>
      </w:tr>
    </w:tbl>
    <w:p w:rsidR="00C60C66" w:rsidRPr="00BD73DA" w:rsidRDefault="00C60C66" w:rsidP="00C60C66">
      <w:pPr>
        <w:ind w:left="720"/>
        <w:contextualSpacing/>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ind w:left="720"/>
        <w:contextualSpacing/>
        <w:jc w:val="center"/>
        <w:rPr>
          <w:sz w:val="26"/>
          <w:szCs w:val="26"/>
        </w:rPr>
      </w:pP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сталинской планировки</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с лепными архитектурными элементами на фасадах. Более позднее строительство характеризуется возведением так называемых </w:t>
      </w:r>
      <w:r w:rsidR="00041674" w:rsidRPr="00BD73DA">
        <w:rPr>
          <w:rFonts w:ascii="Times New Roman" w:hAnsi="Times New Roman" w:cs="Times New Roman"/>
          <w:sz w:val="26"/>
          <w:szCs w:val="26"/>
        </w:rPr>
        <w:t>«</w:t>
      </w:r>
      <w:proofErr w:type="spellStart"/>
      <w:r w:rsidRPr="00BD73DA">
        <w:rPr>
          <w:rFonts w:ascii="Times New Roman" w:hAnsi="Times New Roman" w:cs="Times New Roman"/>
          <w:sz w:val="26"/>
          <w:szCs w:val="26"/>
        </w:rPr>
        <w:t>хрущевок</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Город Норильск является территорией с </w:t>
      </w:r>
      <w:proofErr w:type="spellStart"/>
      <w:r w:rsidRPr="00BD73DA">
        <w:rPr>
          <w:rFonts w:ascii="Times New Roman" w:hAnsi="Times New Roman" w:cs="Times New Roman"/>
          <w:sz w:val="26"/>
          <w:szCs w:val="26"/>
        </w:rPr>
        <w:t>монопрофильной</w:t>
      </w:r>
      <w:proofErr w:type="spellEnd"/>
      <w:r w:rsidRPr="00BD73DA">
        <w:rPr>
          <w:rFonts w:ascii="Times New Roman" w:hAnsi="Times New Roman" w:cs="Times New Roman"/>
          <w:sz w:val="26"/>
          <w:szCs w:val="26"/>
        </w:rPr>
        <w:t xml:space="preserve"> экономикой. Среднегодовая численность постоянного населения в 2021 году составила 183350 человек.</w:t>
      </w:r>
    </w:p>
    <w:p w:rsidR="008424CF" w:rsidRPr="00BD73DA" w:rsidRDefault="008424CF" w:rsidP="008424CF">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На территории расположено 852 многоквартирных дома (далее - МКД), из них:</w:t>
      </w:r>
    </w:p>
    <w:p w:rsidR="008424CF" w:rsidRPr="00BD73DA" w:rsidRDefault="008424CF" w:rsidP="008424CF">
      <w:pPr>
        <w:pStyle w:val="ConsPlusNormal"/>
        <w:ind w:firstLine="709"/>
        <w:jc w:val="both"/>
        <w:rPr>
          <w:rFonts w:ascii="Times New Roman" w:hAnsi="Times New Roman" w:cs="Times New Roman"/>
          <w:sz w:val="26"/>
          <w:szCs w:val="26"/>
        </w:rPr>
      </w:pPr>
      <w:r w:rsidRPr="00BD73DA">
        <w:rPr>
          <w:rFonts w:ascii="Times New Roman" w:hAnsi="Times New Roman" w:cs="Times New Roman"/>
          <w:sz w:val="26"/>
          <w:szCs w:val="26"/>
        </w:rPr>
        <w:t>- 470 многоквартирных домов улучшенной планировки;</w:t>
      </w:r>
    </w:p>
    <w:p w:rsidR="008424CF" w:rsidRPr="00BD73DA" w:rsidRDefault="008424CF" w:rsidP="008424CF">
      <w:pPr>
        <w:pStyle w:val="ConsPlusNormal"/>
        <w:tabs>
          <w:tab w:val="left" w:pos="709"/>
          <w:tab w:val="left" w:pos="3261"/>
        </w:tabs>
        <w:ind w:firstLine="709"/>
        <w:jc w:val="both"/>
        <w:rPr>
          <w:rFonts w:ascii="Times New Roman" w:hAnsi="Times New Roman" w:cs="Times New Roman"/>
          <w:sz w:val="26"/>
          <w:szCs w:val="26"/>
        </w:rPr>
      </w:pPr>
      <w:r w:rsidRPr="00BD73DA">
        <w:rPr>
          <w:rFonts w:ascii="Times New Roman" w:hAnsi="Times New Roman" w:cs="Times New Roman"/>
          <w:sz w:val="26"/>
          <w:szCs w:val="26"/>
        </w:rPr>
        <w:t>- 350 многоквартирных домов типа «</w:t>
      </w:r>
      <w:proofErr w:type="spellStart"/>
      <w:r w:rsidRPr="00BD73DA">
        <w:rPr>
          <w:rFonts w:ascii="Times New Roman" w:hAnsi="Times New Roman" w:cs="Times New Roman"/>
          <w:sz w:val="26"/>
          <w:szCs w:val="26"/>
        </w:rPr>
        <w:t>сталинка</w:t>
      </w:r>
      <w:proofErr w:type="spellEnd"/>
      <w:r w:rsidRPr="00BD73DA">
        <w:rPr>
          <w:rFonts w:ascii="Times New Roman" w:hAnsi="Times New Roman" w:cs="Times New Roman"/>
          <w:sz w:val="26"/>
          <w:szCs w:val="26"/>
        </w:rPr>
        <w:t>», «</w:t>
      </w:r>
      <w:proofErr w:type="spellStart"/>
      <w:r w:rsidRPr="00BD73DA">
        <w:rPr>
          <w:rFonts w:ascii="Times New Roman" w:hAnsi="Times New Roman" w:cs="Times New Roman"/>
          <w:sz w:val="26"/>
          <w:szCs w:val="26"/>
        </w:rPr>
        <w:t>хрущевка</w:t>
      </w:r>
      <w:proofErr w:type="spellEnd"/>
      <w:r w:rsidRPr="00BD73DA">
        <w:rPr>
          <w:rFonts w:ascii="Times New Roman" w:hAnsi="Times New Roman" w:cs="Times New Roman"/>
          <w:sz w:val="26"/>
          <w:szCs w:val="26"/>
        </w:rPr>
        <w:t>», «индивидуальная планировка»;</w:t>
      </w:r>
    </w:p>
    <w:p w:rsidR="008424CF" w:rsidRPr="00BD73DA" w:rsidRDefault="008424CF" w:rsidP="008424CF">
      <w:pPr>
        <w:pStyle w:val="ConsPlusNormal"/>
        <w:ind w:firstLine="709"/>
        <w:jc w:val="both"/>
        <w:rPr>
          <w:rFonts w:ascii="Times New Roman" w:hAnsi="Times New Roman" w:cs="Times New Roman"/>
          <w:sz w:val="26"/>
          <w:szCs w:val="26"/>
        </w:rPr>
      </w:pPr>
      <w:r w:rsidRPr="00BD73DA">
        <w:rPr>
          <w:rFonts w:ascii="Times New Roman" w:hAnsi="Times New Roman" w:cs="Times New Roman"/>
          <w:sz w:val="26"/>
          <w:szCs w:val="26"/>
        </w:rPr>
        <w:t>- 21 многоквартирный дом гостиничного типа;</w:t>
      </w:r>
    </w:p>
    <w:p w:rsidR="008424CF" w:rsidRPr="00BD73DA" w:rsidRDefault="008424CF" w:rsidP="008424CF">
      <w:pPr>
        <w:ind w:firstLine="709"/>
        <w:jc w:val="both"/>
        <w:rPr>
          <w:sz w:val="26"/>
          <w:szCs w:val="26"/>
        </w:rPr>
      </w:pPr>
      <w:r w:rsidRPr="00BD73DA">
        <w:rPr>
          <w:sz w:val="26"/>
          <w:szCs w:val="26"/>
        </w:rPr>
        <w:lastRenderedPageBreak/>
        <w:t>- 5 многоквартирных домов «коридорного типа»;</w:t>
      </w:r>
    </w:p>
    <w:p w:rsidR="003A423A" w:rsidRPr="00BD73DA" w:rsidRDefault="008424CF" w:rsidP="008424CF">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- 6 кирпичных многоквартирных домов в п. Снежногорск.</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Классификация МКД по срокам эксплуатации составляет:</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до 10 лет - 4 дома;</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от 11 до 30 лет - 69 домов;</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от 31 до 50 лет - 479 дома;</w:t>
      </w:r>
    </w:p>
    <w:p w:rsidR="00E2460D"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 свыше 50 лет - </w:t>
      </w:r>
      <w:r w:rsidR="008424CF" w:rsidRPr="00BD73DA">
        <w:rPr>
          <w:rFonts w:ascii="Times New Roman" w:hAnsi="Times New Roman" w:cs="Times New Roman"/>
          <w:sz w:val="26"/>
          <w:szCs w:val="26"/>
        </w:rPr>
        <w:t>300 домов</w:t>
      </w:r>
      <w:r w:rsidRPr="00BD73DA">
        <w:rPr>
          <w:rFonts w:ascii="Times New Roman" w:hAnsi="Times New Roman" w:cs="Times New Roman"/>
          <w:sz w:val="26"/>
          <w:szCs w:val="26"/>
        </w:rPr>
        <w:t>.</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На особом контроле по состоянию грунтов и несущих конструкций числится 253 жилых дома.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На территории города находится в эксплуатации 150 многоквартирных домов (27 домов гостиничного типа и 123 </w:t>
      </w:r>
      <w:r w:rsidR="00041674" w:rsidRPr="00BD73DA">
        <w:rPr>
          <w:rFonts w:ascii="Times New Roman" w:hAnsi="Times New Roman" w:cs="Times New Roman"/>
          <w:sz w:val="26"/>
          <w:szCs w:val="26"/>
        </w:rPr>
        <w:t>«</w:t>
      </w:r>
      <w:proofErr w:type="spellStart"/>
      <w:r w:rsidRPr="00BD73DA">
        <w:rPr>
          <w:rFonts w:ascii="Times New Roman" w:hAnsi="Times New Roman" w:cs="Times New Roman"/>
          <w:sz w:val="26"/>
          <w:szCs w:val="26"/>
        </w:rPr>
        <w:t>хрущевки</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стеновые панели которых выполнены из </w:t>
      </w:r>
      <w:proofErr w:type="spellStart"/>
      <w:r w:rsidRPr="00BD73DA">
        <w:rPr>
          <w:rFonts w:ascii="Times New Roman" w:hAnsi="Times New Roman" w:cs="Times New Roman"/>
          <w:sz w:val="26"/>
          <w:szCs w:val="26"/>
        </w:rPr>
        <w:t>газозолобетона</w:t>
      </w:r>
      <w:proofErr w:type="spellEnd"/>
      <w:r w:rsidRPr="00BD73DA">
        <w:rPr>
          <w:rFonts w:ascii="Times New Roman" w:hAnsi="Times New Roman" w:cs="Times New Roman"/>
          <w:sz w:val="26"/>
          <w:szCs w:val="26"/>
        </w:rPr>
        <w:t xml:space="preserve">.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w:t>
      </w:r>
      <w:proofErr w:type="spellStart"/>
      <w:r w:rsidRPr="00BD73DA">
        <w:rPr>
          <w:rFonts w:ascii="Times New Roman" w:hAnsi="Times New Roman" w:cs="Times New Roman"/>
          <w:sz w:val="26"/>
          <w:szCs w:val="26"/>
        </w:rPr>
        <w:t>газозолобетонных</w:t>
      </w:r>
      <w:proofErr w:type="spellEnd"/>
      <w:r w:rsidRPr="00BD73DA">
        <w:rPr>
          <w:rFonts w:ascii="Times New Roman" w:hAnsi="Times New Roman" w:cs="Times New Roman"/>
          <w:sz w:val="26"/>
          <w:szCs w:val="26"/>
        </w:rPr>
        <w:t xml:space="preserve"> панелей нет.</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BD73DA" w:rsidRDefault="00C60C66" w:rsidP="00C60C66">
      <w:pPr>
        <w:ind w:firstLine="709"/>
        <w:jc w:val="both"/>
        <w:rPr>
          <w:bCs/>
          <w:sz w:val="26"/>
          <w:szCs w:val="26"/>
        </w:rPr>
      </w:pPr>
    </w:p>
    <w:p w:rsidR="00C60C66" w:rsidRPr="00BD73DA" w:rsidRDefault="00C60C66" w:rsidP="00C60C66">
      <w:pPr>
        <w:widowControl w:val="0"/>
        <w:autoSpaceDE w:val="0"/>
        <w:jc w:val="center"/>
        <w:rPr>
          <w:sz w:val="26"/>
          <w:szCs w:val="26"/>
        </w:rPr>
      </w:pPr>
      <w:r w:rsidRPr="00BD73DA">
        <w:rPr>
          <w:sz w:val="26"/>
          <w:szCs w:val="26"/>
        </w:rPr>
        <w:t>3. ЦЕЛИ, ЗАДАЧИ ПОДПРОГРАММЫ МП</w:t>
      </w:r>
    </w:p>
    <w:p w:rsidR="00C60C66" w:rsidRPr="00BD73DA" w:rsidRDefault="00C60C66" w:rsidP="00C60C66">
      <w:pPr>
        <w:widowControl w:val="0"/>
        <w:autoSpaceDE w:val="0"/>
        <w:jc w:val="center"/>
        <w:rPr>
          <w:sz w:val="26"/>
          <w:szCs w:val="26"/>
        </w:rPr>
      </w:pP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Реализация МП направлена на достижение следующих задач:</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1. Ликвидация на территории аварийного жилищного фонда (предотвращение появления аварийного жилищного фонда).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В рамках решения данной задачи планируется реализация основного мероприятия 1.1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Ликвидация (демонтаж) аварийного и подлежащего признанию аварийным жилищного фонда</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2. Строительство (реконструкция) объектов жилищного строительства.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В рамках решения данной задачи планируется реализация:</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1.2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Строительство (реконструкция) многоэтажных жилых домов в Центральном районе города Норильска, с благоустройством района застройки</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lastRenderedPageBreak/>
        <w:t xml:space="preserve">Основного мероприятия 1.3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Строительство (реконструкция) многоэтажных жилых домов в жилом образовании </w:t>
      </w:r>
      <w:proofErr w:type="spellStart"/>
      <w:r w:rsidRPr="00BD73DA">
        <w:rPr>
          <w:rFonts w:ascii="Times New Roman" w:hAnsi="Times New Roman" w:cs="Times New Roman"/>
          <w:sz w:val="26"/>
          <w:szCs w:val="26"/>
        </w:rPr>
        <w:t>Оганер</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1.4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Строительство (реконструкция) малоэтажных, </w:t>
      </w:r>
      <w:proofErr w:type="spellStart"/>
      <w:r w:rsidRPr="00BD73DA">
        <w:rPr>
          <w:rFonts w:ascii="Times New Roman" w:hAnsi="Times New Roman" w:cs="Times New Roman"/>
          <w:sz w:val="26"/>
          <w:szCs w:val="26"/>
        </w:rPr>
        <w:t>среднеэтажных</w:t>
      </w:r>
      <w:proofErr w:type="spellEnd"/>
      <w:r w:rsidRPr="00BD73DA">
        <w:rPr>
          <w:rFonts w:ascii="Times New Roman" w:hAnsi="Times New Roman" w:cs="Times New Roman"/>
          <w:sz w:val="26"/>
          <w:szCs w:val="26"/>
        </w:rPr>
        <w:t xml:space="preserve"> жилых домов в Центральном районе и районе Талнах</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1.5 </w:t>
      </w:r>
      <w:r w:rsidR="00041674" w:rsidRPr="00BD73DA">
        <w:rPr>
          <w:rFonts w:ascii="Times New Roman" w:hAnsi="Times New Roman" w:cs="Times New Roman"/>
          <w:sz w:val="26"/>
          <w:szCs w:val="26"/>
        </w:rPr>
        <w:t>«</w:t>
      </w:r>
      <w:r w:rsidR="00666A29"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Основного мероприятия 1.6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Затраты на осуществление услуг технического заказчика</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1.7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Организационные мероприятия, непредвиденные расходы при выполнении работ по строительству (реконструкции) и ремонту объектов</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p>
    <w:p w:rsidR="00C60C66" w:rsidRPr="00BD73DA" w:rsidRDefault="00C60C66" w:rsidP="00E2460D">
      <w:pPr>
        <w:widowControl w:val="0"/>
        <w:autoSpaceDE w:val="0"/>
        <w:jc w:val="center"/>
        <w:rPr>
          <w:sz w:val="26"/>
          <w:szCs w:val="26"/>
        </w:rPr>
      </w:pPr>
      <w:r w:rsidRPr="00BD73DA">
        <w:rPr>
          <w:sz w:val="26"/>
          <w:szCs w:val="26"/>
        </w:rPr>
        <w:t>4. МЕХАНИЗМ РЕАЛИЗАЦИИ ПОДПРОГРАММЫ МП</w:t>
      </w:r>
    </w:p>
    <w:p w:rsidR="00540101" w:rsidRPr="00BD73DA" w:rsidRDefault="00540101" w:rsidP="00C60C66">
      <w:pPr>
        <w:widowControl w:val="0"/>
        <w:autoSpaceDE w:val="0"/>
        <w:jc w:val="center"/>
        <w:rPr>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Основным нормативным правовым актом, определяющим расходные обязательства подпрограммы МП, является Федеральный </w:t>
      </w:r>
      <w:hyperlink r:id="rId16">
        <w:r w:rsidRPr="00BD73DA">
          <w:rPr>
            <w:rFonts w:ascii="Times New Roman" w:hAnsi="Times New Roman" w:cs="Times New Roman"/>
            <w:color w:val="000000" w:themeColor="text1"/>
            <w:sz w:val="26"/>
            <w:szCs w:val="26"/>
          </w:rPr>
          <w:t>закон</w:t>
        </w:r>
      </w:hyperlink>
      <w:r w:rsidRPr="00BD73DA">
        <w:rPr>
          <w:rFonts w:ascii="Times New Roman" w:hAnsi="Times New Roman" w:cs="Times New Roman"/>
          <w:color w:val="000000" w:themeColor="text1"/>
          <w:sz w:val="26"/>
          <w:szCs w:val="26"/>
        </w:rPr>
        <w:t xml:space="preserve"> от 06.10.2003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131-ФЗ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7">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E2460D" w:rsidRPr="00BD73DA" w:rsidRDefault="009843AF" w:rsidP="00E2460D">
      <w:pPr>
        <w:pStyle w:val="ConsPlusNormal"/>
        <w:ind w:firstLine="540"/>
        <w:jc w:val="both"/>
        <w:rPr>
          <w:rFonts w:ascii="Times New Roman" w:hAnsi="Times New Roman" w:cs="Times New Roman"/>
          <w:color w:val="000000" w:themeColor="text1"/>
          <w:sz w:val="26"/>
          <w:szCs w:val="26"/>
        </w:rPr>
      </w:pPr>
      <w:hyperlink w:anchor="P901">
        <w:r w:rsidR="00E2460D" w:rsidRPr="00BD73DA">
          <w:rPr>
            <w:rFonts w:ascii="Times New Roman" w:hAnsi="Times New Roman" w:cs="Times New Roman"/>
            <w:color w:val="000000" w:themeColor="text1"/>
            <w:sz w:val="26"/>
            <w:szCs w:val="26"/>
          </w:rPr>
          <w:t>Перечень</w:t>
        </w:r>
      </w:hyperlink>
      <w:r w:rsidR="00E2460D" w:rsidRPr="00BD73DA">
        <w:rPr>
          <w:rFonts w:ascii="Times New Roman" w:hAnsi="Times New Roman" w:cs="Times New Roman"/>
          <w:color w:val="000000" w:themeColor="text1"/>
          <w:sz w:val="26"/>
          <w:szCs w:val="26"/>
        </w:rPr>
        <w:t xml:space="preserve"> объектов, подлежащих строительству (реконструкции), приведен в приложении </w:t>
      </w:r>
      <w:r w:rsidR="00041674"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 2 к МП.</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Мероприятия подпрограммы реализуются за счет федерального, краевого и местного бюджетов, а также внебюджетных источников - средств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и направляются на: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проектирование многоквартирных домов;</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строительство новых многоквартирных домов;</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выполнение реконструкции жилых домов, с сохранением архитектурного облика;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демонтаж существующих конструкций, элементов многоквартирных домов, находящихся в ограниченном работоспособном состоянии;</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привлечение лиц, которые будут выполнять функции технического заказчика, строительного контроля, авторского надзора.</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1.1</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Ликвидация (демонтаж) аварийного и подлежащего признанию</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аварийным жилищного фонда</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center"/>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рамках Комплексного плана снос 3 жилых домов был запланирован на 2021 год, но в связи с поздним расселением жильцов работы по демонтажу зданий </w:t>
      </w:r>
      <w:r w:rsidRPr="00BD73DA">
        <w:rPr>
          <w:rFonts w:ascii="Times New Roman" w:hAnsi="Times New Roman" w:cs="Times New Roman"/>
          <w:color w:val="000000" w:themeColor="text1"/>
          <w:sz w:val="26"/>
          <w:szCs w:val="26"/>
        </w:rPr>
        <w:lastRenderedPageBreak/>
        <w:t>перенесены на 2022 год.</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2022 году 3 МКД (Лауреатов, д. 31, район </w:t>
      </w:r>
      <w:proofErr w:type="spellStart"/>
      <w:r w:rsidRPr="00BD73DA">
        <w:rPr>
          <w:rFonts w:ascii="Times New Roman" w:hAnsi="Times New Roman" w:cs="Times New Roman"/>
          <w:color w:val="000000" w:themeColor="text1"/>
          <w:sz w:val="26"/>
          <w:szCs w:val="26"/>
        </w:rPr>
        <w:t>Кайеркан</w:t>
      </w:r>
      <w:proofErr w:type="spellEnd"/>
      <w:r w:rsidRPr="00BD73DA">
        <w:rPr>
          <w:rFonts w:ascii="Times New Roman" w:hAnsi="Times New Roman" w:cs="Times New Roman"/>
          <w:color w:val="000000" w:themeColor="text1"/>
          <w:sz w:val="26"/>
          <w:szCs w:val="26"/>
        </w:rPr>
        <w:t xml:space="preserve">, </w:t>
      </w:r>
      <w:proofErr w:type="spellStart"/>
      <w:r w:rsidRPr="00BD73DA">
        <w:rPr>
          <w:rFonts w:ascii="Times New Roman" w:hAnsi="Times New Roman" w:cs="Times New Roman"/>
          <w:color w:val="000000" w:themeColor="text1"/>
          <w:sz w:val="26"/>
          <w:szCs w:val="26"/>
        </w:rPr>
        <w:t>Надеждинская</w:t>
      </w:r>
      <w:proofErr w:type="spellEnd"/>
      <w:r w:rsidRPr="00BD73DA">
        <w:rPr>
          <w:rFonts w:ascii="Times New Roman" w:hAnsi="Times New Roman" w:cs="Times New Roman"/>
          <w:color w:val="000000" w:themeColor="text1"/>
          <w:sz w:val="26"/>
          <w:szCs w:val="26"/>
        </w:rPr>
        <w:t>, д. 18, Шахтерская д. 18) полностью расселены, прекращены все права собственности третьих лиц и выполнен их снос.</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1.2</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Центральном районе города Норильска, с благоустройством</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района застройки</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предусматривает строительство двух многоэтажных домов в Центральном районе города Норильска по улице 50 лет Октября.</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по строительству жилых домов будет реализовано за счет средств внебюджетных источников в полном объеме.</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1.3</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жилом образовании </w:t>
      </w:r>
      <w:proofErr w:type="spellStart"/>
      <w:r w:rsidRPr="00BD73DA">
        <w:rPr>
          <w:rFonts w:ascii="Times New Roman" w:hAnsi="Times New Roman" w:cs="Times New Roman"/>
          <w:color w:val="000000" w:themeColor="text1"/>
          <w:sz w:val="26"/>
          <w:szCs w:val="26"/>
        </w:rPr>
        <w:t>Оганер</w:t>
      </w:r>
      <w:proofErr w:type="spellEnd"/>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Площадкой для строительства жилищного комплекса выбрано жилое образование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период 2022 - 202</w:t>
      </w:r>
      <w:r w:rsidR="0049652B"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мероприятием по строительству жилищного фонда на территории жилого образования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планируется возвести </w:t>
      </w:r>
      <w:r w:rsidR="00985336" w:rsidRPr="00BD73DA">
        <w:rPr>
          <w:rFonts w:ascii="Times New Roman" w:hAnsi="Times New Roman" w:cs="Times New Roman"/>
          <w:color w:val="000000" w:themeColor="text1"/>
          <w:sz w:val="26"/>
          <w:szCs w:val="26"/>
        </w:rPr>
        <w:t>3</w:t>
      </w:r>
      <w:r w:rsidRPr="00BD73DA">
        <w:rPr>
          <w:rFonts w:ascii="Times New Roman" w:hAnsi="Times New Roman" w:cs="Times New Roman"/>
          <w:color w:val="000000" w:themeColor="text1"/>
          <w:sz w:val="26"/>
          <w:szCs w:val="26"/>
        </w:rPr>
        <w:t xml:space="preserve"> многоэтажных жилых домов за счет внебюджетных средств. </w:t>
      </w:r>
      <w:r w:rsidR="00666A29" w:rsidRPr="00BD73DA">
        <w:rPr>
          <w:rFonts w:ascii="Times New Roman" w:hAnsi="Times New Roman" w:cs="Times New Roman"/>
          <w:color w:val="000000" w:themeColor="text1"/>
          <w:sz w:val="26"/>
          <w:szCs w:val="26"/>
        </w:rPr>
        <w:t>Получено положительное заключение на проектную документацию, продолжается разработка рабочей документации</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 202</w:t>
      </w:r>
      <w:r w:rsidR="00985336"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года </w:t>
      </w:r>
      <w:r w:rsidR="00985336" w:rsidRPr="00BD73DA">
        <w:rPr>
          <w:rFonts w:ascii="Times New Roman" w:hAnsi="Times New Roman" w:cs="Times New Roman"/>
          <w:color w:val="000000" w:themeColor="text1"/>
          <w:sz w:val="26"/>
          <w:szCs w:val="26"/>
        </w:rPr>
        <w:t>осуществляется</w:t>
      </w:r>
      <w:r w:rsidRPr="00BD73DA">
        <w:rPr>
          <w:rFonts w:ascii="Times New Roman" w:hAnsi="Times New Roman" w:cs="Times New Roman"/>
          <w:color w:val="000000" w:themeColor="text1"/>
          <w:sz w:val="26"/>
          <w:szCs w:val="26"/>
        </w:rPr>
        <w:t xml:space="preserve"> реализация мероприятия по проектированию </w:t>
      </w:r>
      <w:r w:rsidR="000F6211" w:rsidRPr="00BD73DA">
        <w:rPr>
          <w:rFonts w:ascii="Times New Roman" w:hAnsi="Times New Roman" w:cs="Times New Roman"/>
          <w:color w:val="000000" w:themeColor="text1"/>
          <w:sz w:val="26"/>
          <w:szCs w:val="26"/>
        </w:rPr>
        <w:t>3</w:t>
      </w:r>
      <w:r w:rsidRPr="00BD73DA">
        <w:rPr>
          <w:rFonts w:ascii="Times New Roman" w:hAnsi="Times New Roman" w:cs="Times New Roman"/>
          <w:color w:val="000000" w:themeColor="text1"/>
          <w:sz w:val="26"/>
          <w:szCs w:val="26"/>
        </w:rPr>
        <w:t xml:space="preserve"> жилых домов за счет средств местного бюджета.</w:t>
      </w:r>
    </w:p>
    <w:p w:rsidR="00E2460D" w:rsidRPr="00BD73DA" w:rsidRDefault="0076110A"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w:t>
      </w:r>
      <w:r w:rsidR="00E2460D" w:rsidRPr="00BD73DA">
        <w:rPr>
          <w:rFonts w:ascii="Times New Roman" w:hAnsi="Times New Roman" w:cs="Times New Roman"/>
          <w:color w:val="000000" w:themeColor="text1"/>
          <w:sz w:val="26"/>
          <w:szCs w:val="26"/>
        </w:rPr>
        <w:t>ероприяти</w:t>
      </w:r>
      <w:r w:rsidRPr="00BD73DA">
        <w:rPr>
          <w:rFonts w:ascii="Times New Roman" w:hAnsi="Times New Roman" w:cs="Times New Roman"/>
          <w:color w:val="000000" w:themeColor="text1"/>
          <w:sz w:val="26"/>
          <w:szCs w:val="26"/>
        </w:rPr>
        <w:t>е</w:t>
      </w:r>
      <w:r w:rsidR="00E2460D" w:rsidRPr="00BD73DA">
        <w:rPr>
          <w:rFonts w:ascii="Times New Roman" w:hAnsi="Times New Roman" w:cs="Times New Roman"/>
          <w:color w:val="000000" w:themeColor="text1"/>
          <w:sz w:val="26"/>
          <w:szCs w:val="26"/>
        </w:rPr>
        <w:t xml:space="preserve"> по строительству жилых домов будет реализовано за счет средств бюджетов всех уровней и за счет средств внебюджетных источников.</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1.4</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Строительство (реконструкция) малоэтажных, </w:t>
      </w:r>
      <w:proofErr w:type="spellStart"/>
      <w:r w:rsidR="00E2460D" w:rsidRPr="00BD73DA">
        <w:rPr>
          <w:rFonts w:ascii="Times New Roman" w:hAnsi="Times New Roman" w:cs="Times New Roman"/>
          <w:color w:val="000000" w:themeColor="text1"/>
          <w:sz w:val="26"/>
          <w:szCs w:val="26"/>
        </w:rPr>
        <w:t>среднеэтажных</w:t>
      </w:r>
      <w:proofErr w:type="spellEnd"/>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жилых домов в Центральном районе и районе Талнах</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Мероприятием предусматривается строительство малоэтажных и (или) </w:t>
      </w:r>
      <w:proofErr w:type="spellStart"/>
      <w:r w:rsidRPr="00BD73DA">
        <w:rPr>
          <w:rFonts w:ascii="Times New Roman" w:hAnsi="Times New Roman" w:cs="Times New Roman"/>
          <w:color w:val="000000" w:themeColor="text1"/>
          <w:sz w:val="26"/>
          <w:szCs w:val="26"/>
        </w:rPr>
        <w:t>среднеэтажных</w:t>
      </w:r>
      <w:proofErr w:type="spellEnd"/>
      <w:r w:rsidRPr="00BD73DA">
        <w:rPr>
          <w:rFonts w:ascii="Times New Roman" w:hAnsi="Times New Roman" w:cs="Times New Roman"/>
          <w:color w:val="000000" w:themeColor="text1"/>
          <w:sz w:val="26"/>
          <w:szCs w:val="26"/>
        </w:rPr>
        <w:t xml:space="preserve"> жилых домов на территории Центрального района и района Талнах.</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период 202</w:t>
      </w:r>
      <w:r w:rsidR="00651F0D"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- 202</w:t>
      </w:r>
      <w:r w:rsidR="000F6211"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мероприятием по малоэтажному и </w:t>
      </w:r>
      <w:proofErr w:type="spellStart"/>
      <w:r w:rsidRPr="00BD73DA">
        <w:rPr>
          <w:rFonts w:ascii="Times New Roman" w:hAnsi="Times New Roman" w:cs="Times New Roman"/>
          <w:color w:val="000000" w:themeColor="text1"/>
          <w:sz w:val="26"/>
          <w:szCs w:val="26"/>
        </w:rPr>
        <w:t>среднеэтажному</w:t>
      </w:r>
      <w:proofErr w:type="spellEnd"/>
      <w:r w:rsidRPr="00BD73DA">
        <w:rPr>
          <w:rFonts w:ascii="Times New Roman" w:hAnsi="Times New Roman" w:cs="Times New Roman"/>
          <w:color w:val="000000" w:themeColor="text1"/>
          <w:sz w:val="26"/>
          <w:szCs w:val="26"/>
        </w:rPr>
        <w:t xml:space="preserve"> строительству планируется возвести </w:t>
      </w:r>
      <w:r w:rsidR="00651F0D"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жилых домов (при условии ежегодного финансирования из бюджетов всех уровней</w:t>
      </w:r>
      <w:r w:rsidR="000F6211" w:rsidRPr="00BD73DA">
        <w:rPr>
          <w:rFonts w:ascii="Times New Roman" w:hAnsi="Times New Roman" w:cs="Times New Roman"/>
          <w:color w:val="000000" w:themeColor="text1"/>
          <w:sz w:val="26"/>
          <w:szCs w:val="26"/>
        </w:rPr>
        <w:t xml:space="preserve"> и внебюджетных средств</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Финансирование мероприятия будет направлено на проведение инженерных изысканий выбранных земельных участков, разработку проектной документации, </w:t>
      </w:r>
      <w:r w:rsidRPr="00BD73DA">
        <w:rPr>
          <w:rFonts w:ascii="Times New Roman" w:hAnsi="Times New Roman" w:cs="Times New Roman"/>
          <w:color w:val="000000" w:themeColor="text1"/>
          <w:sz w:val="26"/>
          <w:szCs w:val="26"/>
        </w:rPr>
        <w:lastRenderedPageBreak/>
        <w:t>выполнение строительно-монтажных работ по возведению жилых домов.</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1.5</w:t>
      </w:r>
    </w:p>
    <w:p w:rsidR="00E2460D" w:rsidRPr="00BD73DA" w:rsidRDefault="00041674" w:rsidP="00651F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651F0D"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Мероприятием предусматривается </w:t>
      </w:r>
      <w:r w:rsidR="00651F0D"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 по строительству (реконструкции) домов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сталинской</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постройки за период 2022 - 202</w:t>
      </w:r>
      <w:r w:rsidR="000F6211"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будет реализовано за счет средств внебюджетных источников, </w:t>
      </w:r>
      <w:r w:rsidR="00651F0D" w:rsidRPr="00BD73DA">
        <w:rPr>
          <w:rFonts w:ascii="Times New Roman" w:hAnsi="Times New Roman" w:cs="Times New Roman"/>
          <w:color w:val="000000" w:themeColor="text1"/>
          <w:sz w:val="26"/>
          <w:szCs w:val="26"/>
        </w:rPr>
        <w:t>ведется разработка проектно-сметной документации на капитальный ремонт и строительство МКД</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1.6</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Затраты на осуществление услуг технического заказчика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включа</w:t>
      </w:r>
      <w:r w:rsidR="005839D8" w:rsidRPr="00BD73DA">
        <w:rPr>
          <w:rFonts w:ascii="Times New Roman" w:hAnsi="Times New Roman" w:cs="Times New Roman"/>
          <w:color w:val="000000" w:themeColor="text1"/>
          <w:sz w:val="26"/>
          <w:szCs w:val="26"/>
        </w:rPr>
        <w:t>ло</w:t>
      </w:r>
      <w:r w:rsidRPr="00BD73DA">
        <w:rPr>
          <w:rFonts w:ascii="Times New Roman" w:hAnsi="Times New Roman" w:cs="Times New Roman"/>
          <w:color w:val="000000" w:themeColor="text1"/>
          <w:sz w:val="26"/>
          <w:szCs w:val="26"/>
        </w:rPr>
        <w:t xml:space="preserve"> расходы на оказание услуг технического заказчика при проведении строительно-монтажных работ при возведении жилых домов и финансир</w:t>
      </w:r>
      <w:r w:rsidR="005839D8" w:rsidRPr="00BD73DA">
        <w:rPr>
          <w:rFonts w:ascii="Times New Roman" w:hAnsi="Times New Roman" w:cs="Times New Roman"/>
          <w:color w:val="000000" w:themeColor="text1"/>
          <w:sz w:val="26"/>
          <w:szCs w:val="26"/>
        </w:rPr>
        <w:t>овалось</w:t>
      </w:r>
      <w:r w:rsidRPr="00BD73DA">
        <w:rPr>
          <w:rFonts w:ascii="Times New Roman" w:hAnsi="Times New Roman" w:cs="Times New Roman"/>
          <w:color w:val="000000" w:themeColor="text1"/>
          <w:sz w:val="26"/>
          <w:szCs w:val="26"/>
        </w:rPr>
        <w:t xml:space="preserve"> за счет средств местного бюджета</w:t>
      </w:r>
      <w:r w:rsidR="005839D8"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w:t>
      </w:r>
      <w:r w:rsidR="005839D8" w:rsidRPr="00BD73DA">
        <w:rPr>
          <w:rFonts w:ascii="Times New Roman" w:hAnsi="Times New Roman" w:cs="Times New Roman"/>
          <w:color w:val="000000" w:themeColor="text1"/>
          <w:sz w:val="26"/>
          <w:szCs w:val="26"/>
        </w:rPr>
        <w:t xml:space="preserve">и в 2022 году реализовано </w:t>
      </w:r>
      <w:r w:rsidRPr="00BD73DA">
        <w:rPr>
          <w:rFonts w:ascii="Times New Roman" w:hAnsi="Times New Roman" w:cs="Times New Roman"/>
          <w:color w:val="000000" w:themeColor="text1"/>
          <w:sz w:val="26"/>
          <w:szCs w:val="26"/>
        </w:rPr>
        <w:t>в полном объеме.</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Основное мероприятие 1.7 </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Организационные мероприятия, непредвиденные расходы при выполнении работ по строительству (реконструкции) и ремонту объектов</w:t>
      </w: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 </w:t>
      </w:r>
    </w:p>
    <w:p w:rsidR="00E2460D" w:rsidRPr="00BD73DA" w:rsidRDefault="00E2460D" w:rsidP="00E2460D">
      <w:pPr>
        <w:pStyle w:val="ConsPlusNormal"/>
        <w:jc w:val="center"/>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7B00ED" w:rsidRPr="00BD73DA" w:rsidRDefault="007B00ED" w:rsidP="00E2460D">
      <w:pPr>
        <w:pStyle w:val="ConsPlusNormal"/>
        <w:ind w:firstLine="540"/>
        <w:jc w:val="both"/>
        <w:rPr>
          <w:rFonts w:ascii="Times New Roman" w:hAnsi="Times New Roman" w:cs="Times New Roman"/>
          <w:color w:val="000000" w:themeColor="text1"/>
          <w:sz w:val="26"/>
          <w:szCs w:val="26"/>
        </w:rPr>
      </w:pPr>
    </w:p>
    <w:p w:rsidR="007B00ED" w:rsidRPr="00BD73DA" w:rsidRDefault="007B00ED" w:rsidP="007B00ED">
      <w:pPr>
        <w:widowControl w:val="0"/>
        <w:autoSpaceDE w:val="0"/>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МП по источникам финансирования в период 202</w:t>
      </w:r>
      <w:r w:rsidR="007B00ED" w:rsidRPr="00BD73DA">
        <w:rPr>
          <w:sz w:val="26"/>
          <w:szCs w:val="26"/>
        </w:rPr>
        <w:t>4</w:t>
      </w:r>
      <w:r w:rsidRPr="00BD73DA">
        <w:rPr>
          <w:sz w:val="26"/>
          <w:szCs w:val="26"/>
        </w:rPr>
        <w:t xml:space="preserve"> – 202</w:t>
      </w:r>
      <w:r w:rsidR="007B00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 xml:space="preserve">6. ИНДИКАТОРЫ РЕЗУЛЬТАТИВНОСТИ ПОДПРОГРАММЫ МП </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МП представлен в приложении № 3 к настоящей МП.</w:t>
      </w:r>
    </w:p>
    <w:p w:rsidR="00C60C66" w:rsidRPr="00BD73DA" w:rsidRDefault="00C60C66" w:rsidP="00C60C66">
      <w:pPr>
        <w:rPr>
          <w:sz w:val="26"/>
          <w:szCs w:val="26"/>
        </w:rPr>
      </w:pPr>
      <w:r w:rsidRPr="00BD73DA">
        <w:rPr>
          <w:sz w:val="26"/>
          <w:szCs w:val="26"/>
        </w:rPr>
        <w:br w:type="page"/>
      </w:r>
    </w:p>
    <w:p w:rsidR="00C60C66" w:rsidRPr="00BD73DA" w:rsidRDefault="00C60C66" w:rsidP="00C60C66">
      <w:pPr>
        <w:ind w:left="5387"/>
        <w:contextualSpacing/>
        <w:rPr>
          <w:sz w:val="26"/>
          <w:szCs w:val="26"/>
        </w:rPr>
      </w:pPr>
      <w:r w:rsidRPr="00BD73DA">
        <w:rPr>
          <w:sz w:val="26"/>
          <w:szCs w:val="26"/>
        </w:rPr>
        <w:lastRenderedPageBreak/>
        <w:t xml:space="preserve">Приложение № 5 к муниципальной </w:t>
      </w:r>
    </w:p>
    <w:p w:rsidR="00C60C66" w:rsidRPr="00BD73DA" w:rsidRDefault="00C60C66" w:rsidP="00C60C66">
      <w:pPr>
        <w:ind w:left="5387"/>
        <w:contextualSpacing/>
        <w:rPr>
          <w:sz w:val="26"/>
          <w:szCs w:val="26"/>
        </w:rPr>
      </w:pPr>
      <w:r w:rsidRPr="00BD73DA">
        <w:rPr>
          <w:sz w:val="26"/>
          <w:szCs w:val="26"/>
        </w:rPr>
        <w:t xml:space="preserve">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2</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ПЕРЕСЕЛЕНИЕ ГРАЖДАН, ПРОЖИВАЮЩИХ В ГОРОДЕ НОРИЛЬСК, В РАЙОНЫ С БЛАГОПРИЯТНЫМИ ПРИРОДНЫМИ И СОЦИАЛЬНО-ЭКОНОМИЧЕСКИМИ УСЛОВИЯМИ</w:t>
      </w:r>
      <w:r w:rsidRPr="00BD73DA">
        <w:rPr>
          <w:sz w:val="26"/>
          <w:szCs w:val="26"/>
        </w:rPr>
        <w:t>»</w:t>
      </w:r>
    </w:p>
    <w:p w:rsidR="00C60C66" w:rsidRPr="00BD73DA" w:rsidRDefault="00C60C66" w:rsidP="00C60C66">
      <w:pPr>
        <w:widowControl w:val="0"/>
        <w:autoSpaceDE w:val="0"/>
        <w:jc w:val="center"/>
        <w:rPr>
          <w:sz w:val="26"/>
          <w:szCs w:val="26"/>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627"/>
        <w:gridCol w:w="6660"/>
      </w:tblGrid>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Управление жилищного фонда Администрация города Норильска (далее - Управление жилищного фонда)</w:t>
            </w:r>
          </w:p>
        </w:tc>
      </w:tr>
      <w:tr w:rsidR="00CE6CD6" w:rsidRPr="00BD73DA" w:rsidTr="00AA28B2">
        <w:tc>
          <w:tcPr>
            <w:tcW w:w="2627" w:type="dxa"/>
            <w:tcBorders>
              <w:top w:val="single" w:sz="4" w:space="0" w:color="auto"/>
              <w:bottom w:val="single" w:sz="4" w:space="0" w:color="auto"/>
              <w:right w:val="single" w:sz="4" w:space="0" w:color="auto"/>
            </w:tcBorders>
          </w:tcPr>
          <w:p w:rsidR="00CE6CD6" w:rsidRPr="00BD73DA" w:rsidRDefault="00CE6CD6" w:rsidP="00CE6CD6">
            <w:pPr>
              <w:pStyle w:val="ConsPlusNormal"/>
              <w:rPr>
                <w:rFonts w:ascii="Times New Roman" w:hAnsi="Times New Roman" w:cs="Times New Roman"/>
                <w:sz w:val="26"/>
                <w:szCs w:val="26"/>
              </w:rPr>
            </w:pPr>
            <w:r w:rsidRPr="00BD73DA">
              <w:rPr>
                <w:rFonts w:ascii="Times New Roman" w:hAnsi="Times New Roman" w:cs="Times New Roman"/>
                <w:sz w:val="26"/>
                <w:szCs w:val="26"/>
              </w:rPr>
              <w:t>Участники подпрограммы МП</w:t>
            </w:r>
          </w:p>
        </w:tc>
        <w:tc>
          <w:tcPr>
            <w:tcW w:w="6660" w:type="dxa"/>
            <w:tcBorders>
              <w:top w:val="single" w:sz="4" w:space="0" w:color="auto"/>
              <w:left w:val="single" w:sz="4" w:space="0" w:color="auto"/>
              <w:bottom w:val="single" w:sz="4" w:space="0" w:color="auto"/>
            </w:tcBorders>
          </w:tcPr>
          <w:p w:rsidR="00CE6CD6" w:rsidRPr="00BD73DA" w:rsidRDefault="00CE6CD6" w:rsidP="00CE6CD6">
            <w:pPr>
              <w:pStyle w:val="ConsPlusNormal"/>
              <w:rPr>
                <w:rFonts w:ascii="Times New Roman" w:hAnsi="Times New Roman" w:cs="Times New Roman"/>
                <w:sz w:val="26"/>
                <w:szCs w:val="26"/>
              </w:rPr>
            </w:pPr>
            <w:r w:rsidRPr="00BD73DA">
              <w:rPr>
                <w:rFonts w:ascii="Times New Roman" w:hAnsi="Times New Roman" w:cs="Times New Roman"/>
                <w:sz w:val="26"/>
                <w:szCs w:val="26"/>
              </w:rPr>
              <w:t>ПАО «ГМК «НН»</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Цель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Переселение граждан, проживающих в городе Норильске, в районы с более благоприятными природными и социально-экономическими условиями</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Задачи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C60C66" w:rsidRPr="00BD73DA" w:rsidTr="00AA28B2">
        <w:trPr>
          <w:trHeight w:val="128"/>
        </w:trPr>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Срок реализации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2022 – 2024 годы</w:t>
            </w:r>
          </w:p>
        </w:tc>
      </w:tr>
      <w:tr w:rsidR="00C60C66" w:rsidRPr="00BD73DA" w:rsidTr="00AA28B2">
        <w:trPr>
          <w:trHeight w:val="2828"/>
        </w:trPr>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bookmarkStart w:id="2" w:name="sub_19"/>
            <w:r w:rsidRPr="00BD73DA">
              <w:rPr>
                <w:rFonts w:ascii="Times New Roman" w:hAnsi="Times New Roman" w:cs="Times New Roman"/>
                <w:sz w:val="26"/>
                <w:szCs w:val="26"/>
              </w:rPr>
              <w:t>Объемы и источники финансирования подпрограммы МП по годам реализации (тыс. руб.)</w:t>
            </w:r>
            <w:bookmarkEnd w:id="2"/>
          </w:p>
        </w:tc>
        <w:tc>
          <w:tcPr>
            <w:tcW w:w="6660" w:type="dxa"/>
            <w:tcBorders>
              <w:top w:val="single" w:sz="4" w:space="0" w:color="auto"/>
              <w:left w:val="single" w:sz="4" w:space="0" w:color="auto"/>
              <w:bottom w:val="single" w:sz="4" w:space="0" w:color="auto"/>
            </w:tcBorders>
          </w:tcPr>
          <w:p w:rsidR="00016B8B" w:rsidRPr="00BD73DA" w:rsidRDefault="00016B8B" w:rsidP="00016B8B">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2022 - 2024 годов за счет всех источников финансирования составит </w:t>
            </w:r>
            <w:r w:rsidRPr="00BD73DA">
              <w:rPr>
                <w:rFonts w:ascii="Times New Roman" w:hAnsi="Times New Roman" w:cs="Times New Roman"/>
                <w:sz w:val="26"/>
                <w:szCs w:val="26"/>
              </w:rPr>
              <w:t>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w:t>
            </w:r>
            <w:r w:rsidRPr="00BD73DA">
              <w:rPr>
                <w:rFonts w:ascii="Times New Roman" w:hAnsi="Times New Roman" w:cs="Times New Roman"/>
                <w:color w:val="000000" w:themeColor="text1"/>
                <w:sz w:val="26"/>
                <w:szCs w:val="26"/>
              </w:rPr>
              <w:t>, в том числе</w:t>
            </w:r>
            <w:r w:rsidR="000D573A" w:rsidRPr="00BD73DA">
              <w:rPr>
                <w:rFonts w:ascii="Times New Roman" w:hAnsi="Times New Roman" w:cs="Times New Roman"/>
                <w:color w:val="000000" w:themeColor="text1"/>
                <w:sz w:val="26"/>
                <w:szCs w:val="26"/>
              </w:rPr>
              <w:t xml:space="preserve"> по годам</w:t>
            </w:r>
            <w:r w:rsidRPr="00BD73DA">
              <w:rPr>
                <w:rFonts w:ascii="Times New Roman" w:hAnsi="Times New Roman" w:cs="Times New Roman"/>
                <w:color w:val="000000" w:themeColor="text1"/>
                <w:sz w:val="26"/>
                <w:szCs w:val="26"/>
              </w:rPr>
              <w:t>:</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федерального бюджета - 711 428,7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краевого бюджета – 355 714,2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внебюджетных источников - 2 490 000,0 </w:t>
            </w:r>
            <w:r w:rsidRPr="00BD73DA">
              <w:rPr>
                <w:rFonts w:ascii="Times New Roman" w:hAnsi="Times New Roman" w:cs="Times New Roman"/>
                <w:sz w:val="26"/>
                <w:szCs w:val="26"/>
              </w:rPr>
              <w:lastRenderedPageBreak/>
              <w:t>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2022 </w:t>
            </w:r>
            <w:r w:rsidR="007B00ED" w:rsidRPr="00BD73DA">
              <w:rPr>
                <w:rFonts w:ascii="Times New Roman" w:hAnsi="Times New Roman" w:cs="Times New Roman"/>
                <w:sz w:val="26"/>
                <w:szCs w:val="26"/>
              </w:rPr>
              <w:t xml:space="preserve">– 2023 </w:t>
            </w:r>
            <w:r w:rsidRPr="00BD73DA">
              <w:rPr>
                <w:rFonts w:ascii="Times New Roman" w:hAnsi="Times New Roman" w:cs="Times New Roman"/>
                <w:sz w:val="26"/>
                <w:szCs w:val="26"/>
              </w:rPr>
              <w:t>год</w:t>
            </w:r>
            <w:r w:rsidR="007B00ED" w:rsidRPr="00BD73DA">
              <w:rPr>
                <w:rFonts w:ascii="Times New Roman" w:hAnsi="Times New Roman" w:cs="Times New Roman"/>
                <w:sz w:val="26"/>
                <w:szCs w:val="26"/>
              </w:rPr>
              <w:t>ы</w:t>
            </w:r>
            <w:r w:rsidRPr="00BD73DA">
              <w:rPr>
                <w:rFonts w:ascii="Times New Roman" w:hAnsi="Times New Roman" w:cs="Times New Roman"/>
                <w:sz w:val="26"/>
                <w:szCs w:val="26"/>
              </w:rPr>
              <w:t xml:space="preserve">, всего: </w:t>
            </w:r>
            <w:r w:rsidR="007B00ED" w:rsidRPr="00BD73DA">
              <w:rPr>
                <w:rFonts w:ascii="Times New Roman" w:hAnsi="Times New Roman" w:cs="Times New Roman"/>
                <w:sz w:val="26"/>
                <w:szCs w:val="26"/>
              </w:rPr>
              <w:t>2 371 428,6</w:t>
            </w:r>
            <w:r w:rsidRPr="00BD73DA">
              <w:rPr>
                <w:rFonts w:ascii="Times New Roman" w:hAnsi="Times New Roman" w:cs="Times New Roman"/>
                <w:sz w:val="26"/>
                <w:szCs w:val="26"/>
              </w:rPr>
              <w:t xml:space="preserve"> тыс. рублей, в том числе:</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федерального бюджета </w:t>
            </w:r>
            <w:r w:rsidR="007B00ED" w:rsidRPr="00BD73DA">
              <w:rPr>
                <w:rFonts w:ascii="Times New Roman" w:hAnsi="Times New Roman" w:cs="Times New Roman"/>
                <w:sz w:val="26"/>
                <w:szCs w:val="26"/>
              </w:rPr>
              <w:t>–</w:t>
            </w:r>
            <w:r w:rsidRPr="00BD73DA">
              <w:rPr>
                <w:rFonts w:ascii="Times New Roman" w:hAnsi="Times New Roman" w:cs="Times New Roman"/>
                <w:sz w:val="26"/>
                <w:szCs w:val="26"/>
              </w:rPr>
              <w:t xml:space="preserve"> </w:t>
            </w:r>
            <w:r w:rsidR="007B00ED" w:rsidRPr="00BD73DA">
              <w:rPr>
                <w:rFonts w:ascii="Times New Roman" w:hAnsi="Times New Roman" w:cs="Times New Roman"/>
                <w:sz w:val="26"/>
                <w:szCs w:val="26"/>
              </w:rPr>
              <w:t>474 285,8</w:t>
            </w:r>
            <w:r w:rsidRPr="00BD73DA">
              <w:rPr>
                <w:rFonts w:ascii="Times New Roman" w:hAnsi="Times New Roman" w:cs="Times New Roman"/>
                <w:sz w:val="26"/>
                <w:szCs w:val="26"/>
              </w:rPr>
              <w:t xml:space="preserve">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краевого бюджета – </w:t>
            </w:r>
            <w:r w:rsidR="007B00ED" w:rsidRPr="00BD73DA">
              <w:rPr>
                <w:rFonts w:ascii="Times New Roman" w:hAnsi="Times New Roman" w:cs="Times New Roman"/>
                <w:sz w:val="26"/>
                <w:szCs w:val="26"/>
              </w:rPr>
              <w:t>237 142,8</w:t>
            </w:r>
            <w:r w:rsidRPr="00BD73DA">
              <w:rPr>
                <w:rFonts w:ascii="Times New Roman" w:hAnsi="Times New Roman" w:cs="Times New Roman"/>
                <w:sz w:val="26"/>
                <w:szCs w:val="26"/>
              </w:rPr>
              <w:t xml:space="preserve">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внебюджетных источников – </w:t>
            </w:r>
            <w:r w:rsidR="007B00ED" w:rsidRPr="00BD73DA">
              <w:rPr>
                <w:rFonts w:ascii="Times New Roman" w:hAnsi="Times New Roman" w:cs="Times New Roman"/>
                <w:sz w:val="26"/>
                <w:szCs w:val="26"/>
              </w:rPr>
              <w:t>1 66</w:t>
            </w:r>
            <w:r w:rsidRPr="00BD73DA">
              <w:rPr>
                <w:rFonts w:ascii="Times New Roman" w:hAnsi="Times New Roman" w:cs="Times New Roman"/>
                <w:sz w:val="26"/>
                <w:szCs w:val="26"/>
              </w:rPr>
              <w:t>0 000,0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2024 год, всего: 1 185 714,3 тыс. рублей, в том числе:</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федерального бюджета - 237 142,9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краевого бюджета – 118 571,4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внебюджетных источников – 830 000,0 тыс. рублей</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r w:rsidRPr="00BD73DA">
        <w:rPr>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BD73DA" w:rsidRDefault="00C60C66" w:rsidP="00C60C66">
      <w:pPr>
        <w:widowControl w:val="0"/>
        <w:autoSpaceDE w:val="0"/>
        <w:ind w:firstLine="709"/>
        <w:jc w:val="both"/>
        <w:rPr>
          <w:sz w:val="26"/>
          <w:szCs w:val="26"/>
        </w:rPr>
      </w:pPr>
      <w:r w:rsidRPr="00BD73DA">
        <w:rPr>
          <w:sz w:val="26"/>
          <w:szCs w:val="26"/>
        </w:rPr>
        <w:t xml:space="preserve">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w:t>
      </w:r>
      <w:r w:rsidR="00041674" w:rsidRPr="00BD73DA">
        <w:rPr>
          <w:sz w:val="26"/>
          <w:szCs w:val="26"/>
        </w:rPr>
        <w:t>«</w:t>
      </w:r>
      <w:r w:rsidRPr="00BD73DA">
        <w:rPr>
          <w:sz w:val="26"/>
          <w:szCs w:val="26"/>
        </w:rPr>
        <w:t>О жилищных субсидиях гражданам, выезжающим из районов Крайнего Севера и приравненных к ним местностей</w:t>
      </w:r>
      <w:r w:rsidR="00041674" w:rsidRPr="00BD73DA">
        <w:rPr>
          <w:sz w:val="26"/>
          <w:szCs w:val="26"/>
        </w:rPr>
        <w:t>»</w:t>
      </w:r>
      <w:r w:rsidRPr="00BD73DA">
        <w:rPr>
          <w:sz w:val="26"/>
          <w:szCs w:val="26"/>
        </w:rPr>
        <w:t xml:space="preserve"> (далее - Федеральный закон от 25.10.2002 № 125-ФЗ).</w:t>
      </w:r>
    </w:p>
    <w:p w:rsidR="00C60C66" w:rsidRPr="00BD73DA" w:rsidRDefault="00C60C66" w:rsidP="00C60C66">
      <w:pPr>
        <w:widowControl w:val="0"/>
        <w:autoSpaceDE w:val="0"/>
        <w:ind w:firstLine="709"/>
        <w:jc w:val="both"/>
        <w:rPr>
          <w:sz w:val="26"/>
          <w:szCs w:val="26"/>
        </w:rPr>
      </w:pPr>
      <w:r w:rsidRPr="00BD73DA">
        <w:rPr>
          <w:sz w:val="26"/>
          <w:szCs w:val="26"/>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 xml:space="preserve">20.02.2021, между Министерством Российской Федерации по развитию Дальнего Востока и Арктики, Красноярским краем, муниципальным образованием </w:t>
      </w:r>
      <w:r w:rsidRPr="00BD73DA">
        <w:rPr>
          <w:sz w:val="26"/>
          <w:szCs w:val="26"/>
        </w:rPr>
        <w:lastRenderedPageBreak/>
        <w:t xml:space="preserve">город Норильск и публичным акционерным обществом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BD73DA" w:rsidRDefault="00C60C66" w:rsidP="00C60C66">
      <w:pPr>
        <w:widowControl w:val="0"/>
        <w:autoSpaceDE w:val="0"/>
        <w:ind w:firstLine="709"/>
        <w:jc w:val="both"/>
        <w:rPr>
          <w:sz w:val="26"/>
          <w:szCs w:val="26"/>
        </w:rPr>
      </w:pPr>
      <w:r w:rsidRPr="00BD73DA">
        <w:rPr>
          <w:sz w:val="26"/>
          <w:szCs w:val="26"/>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BD73DA" w:rsidRDefault="00C60C66" w:rsidP="00C60C66">
      <w:pPr>
        <w:widowControl w:val="0"/>
        <w:autoSpaceDE w:val="0"/>
        <w:ind w:firstLine="709"/>
        <w:jc w:val="both"/>
        <w:rPr>
          <w:sz w:val="26"/>
          <w:szCs w:val="26"/>
        </w:rPr>
      </w:pPr>
      <w:r w:rsidRPr="00BD73DA">
        <w:rPr>
          <w:sz w:val="26"/>
          <w:szCs w:val="26"/>
        </w:rPr>
        <w:t xml:space="preserve">Постановлением Правительства Красноярского края от 25.05.2021 № 351-п подпрограмма </w:t>
      </w:r>
      <w:r w:rsidR="00041674" w:rsidRPr="00BD73DA">
        <w:rPr>
          <w:sz w:val="26"/>
          <w:szCs w:val="26"/>
        </w:rPr>
        <w:t>«</w:t>
      </w:r>
      <w:r w:rsidRPr="00BD73DA">
        <w:rPr>
          <w:sz w:val="26"/>
          <w:szCs w:val="26"/>
        </w:rPr>
        <w:t>Улучшение жилищных условий отдельных категорий граждан</w:t>
      </w:r>
      <w:r w:rsidR="00041674" w:rsidRPr="00BD73DA">
        <w:rPr>
          <w:sz w:val="26"/>
          <w:szCs w:val="26"/>
        </w:rPr>
        <w:t>»</w:t>
      </w:r>
      <w:r w:rsidRPr="00BD73DA">
        <w:rPr>
          <w:sz w:val="26"/>
          <w:szCs w:val="26"/>
        </w:rPr>
        <w:t xml:space="preserve"> государственной программы Красноярского края </w:t>
      </w:r>
      <w:r w:rsidR="00041674" w:rsidRPr="00BD73DA">
        <w:rPr>
          <w:sz w:val="26"/>
          <w:szCs w:val="26"/>
        </w:rPr>
        <w:t>«</w:t>
      </w:r>
      <w:r w:rsidRPr="00BD73DA">
        <w:rPr>
          <w:sz w:val="26"/>
          <w:szCs w:val="26"/>
        </w:rPr>
        <w:t>Создание условий для обеспечения доступным и комфортным жильем граждан</w:t>
      </w:r>
      <w:r w:rsidR="00041674" w:rsidRPr="00BD73DA">
        <w:rPr>
          <w:sz w:val="26"/>
          <w:szCs w:val="26"/>
        </w:rPr>
        <w:t>»</w:t>
      </w:r>
      <w:r w:rsidRPr="00BD73DA">
        <w:rPr>
          <w:sz w:val="26"/>
          <w:szCs w:val="26"/>
        </w:rPr>
        <w:t xml:space="preserve"> дополнена мероприятием 15 </w:t>
      </w:r>
      <w:r w:rsidR="00041674" w:rsidRPr="00BD73DA">
        <w:rPr>
          <w:sz w:val="26"/>
          <w:szCs w:val="26"/>
        </w:rPr>
        <w:t>«</w:t>
      </w:r>
      <w:r w:rsidRPr="00BD73DA">
        <w:rPr>
          <w:sz w:val="26"/>
          <w:szCs w:val="26"/>
        </w:rPr>
        <w:t>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Объем финансирования мероприятий по переселению граждан в рамках нового Соглашения на период 2021 – 2024 год</w:t>
      </w:r>
      <w:r w:rsidR="0076110A" w:rsidRPr="00BD73DA">
        <w:rPr>
          <w:sz w:val="26"/>
          <w:szCs w:val="26"/>
        </w:rPr>
        <w:t>ов</w:t>
      </w:r>
      <w:r w:rsidRPr="00BD73DA">
        <w:rPr>
          <w:sz w:val="26"/>
          <w:szCs w:val="26"/>
        </w:rPr>
        <w:t xml:space="preserve"> составляет 4 500 342,9 тыс. рублей (средства федерального бюджета – 711 428,6 тыс. руб., средства краевого бюджета – 468 914,3 тыс.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- 3 320 000,0 тыс. руб.) </w:t>
      </w:r>
      <w:proofErr w:type="spellStart"/>
      <w:r w:rsidRPr="00BD73DA">
        <w:rPr>
          <w:sz w:val="26"/>
          <w:szCs w:val="26"/>
        </w:rPr>
        <w:t>расчетно</w:t>
      </w:r>
      <w:proofErr w:type="spellEnd"/>
      <w:r w:rsidRPr="00BD73DA">
        <w:rPr>
          <w:sz w:val="26"/>
          <w:szCs w:val="26"/>
        </w:rPr>
        <w:t xml:space="preserve"> на 1860 семей Норильска и Дудинки.</w:t>
      </w:r>
    </w:p>
    <w:p w:rsidR="00C60C66" w:rsidRPr="00BD73DA" w:rsidRDefault="00C60C66" w:rsidP="00C60C66">
      <w:pPr>
        <w:widowControl w:val="0"/>
        <w:autoSpaceDE w:val="0"/>
        <w:ind w:firstLine="709"/>
        <w:jc w:val="both"/>
        <w:rPr>
          <w:sz w:val="26"/>
          <w:szCs w:val="26"/>
        </w:rPr>
      </w:pPr>
      <w:r w:rsidRPr="00BD73DA">
        <w:rPr>
          <w:sz w:val="26"/>
          <w:szCs w:val="26"/>
        </w:rPr>
        <w:t>В том числе по годам:</w:t>
      </w:r>
    </w:p>
    <w:p w:rsidR="00C60C66" w:rsidRPr="00BD73DA" w:rsidRDefault="00C60C66" w:rsidP="00C60C66">
      <w:pPr>
        <w:widowControl w:val="0"/>
        <w:autoSpaceDE w:val="0"/>
        <w:ind w:firstLine="709"/>
        <w:jc w:val="both"/>
        <w:rPr>
          <w:sz w:val="26"/>
          <w:szCs w:val="26"/>
        </w:rPr>
      </w:pPr>
      <w:r w:rsidRPr="00BD73DA">
        <w:rPr>
          <w:sz w:val="26"/>
          <w:szCs w:val="26"/>
        </w:rPr>
        <w:t xml:space="preserve">- в 2021 году – 943 200,0 тыс. руб. (средства краевого бюджета – 113,2 млн.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- 830,0 млн. руб.), </w:t>
      </w:r>
      <w:proofErr w:type="spellStart"/>
      <w:r w:rsidRPr="00BD73DA">
        <w:rPr>
          <w:sz w:val="26"/>
          <w:szCs w:val="26"/>
        </w:rPr>
        <w:t>расчетно</w:t>
      </w:r>
      <w:proofErr w:type="spellEnd"/>
      <w:r w:rsidRPr="00BD73DA">
        <w:rPr>
          <w:sz w:val="26"/>
          <w:szCs w:val="26"/>
        </w:rPr>
        <w:t xml:space="preserve"> на 390 семей. Данные средства в текущем году отражены в муниципальной программе </w:t>
      </w:r>
      <w:r w:rsidR="00041674" w:rsidRPr="00BD73DA">
        <w:rPr>
          <w:sz w:val="26"/>
          <w:szCs w:val="26"/>
        </w:rPr>
        <w:t>«</w:t>
      </w:r>
      <w:r w:rsidRPr="00BD73DA">
        <w:rPr>
          <w:sz w:val="26"/>
          <w:szCs w:val="26"/>
        </w:rPr>
        <w:t>Обеспечение доступным и комфортным жильем жителей муниципального образования город Норильск</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 с 2022 года по 2024 год – ежегодно по 1 185 714,3 тыс. руб.: средства федерального бюджета – 237 142,9 тыс. руб., средства краевого бюджета – 118 571,4 тыс.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- 830 000,0 тыс. руб.), </w:t>
      </w:r>
      <w:proofErr w:type="spellStart"/>
      <w:r w:rsidRPr="00BD73DA">
        <w:rPr>
          <w:sz w:val="26"/>
          <w:szCs w:val="26"/>
        </w:rPr>
        <w:t>расчетно</w:t>
      </w:r>
      <w:proofErr w:type="spellEnd"/>
      <w:r w:rsidRPr="00BD73DA">
        <w:rPr>
          <w:sz w:val="26"/>
          <w:szCs w:val="26"/>
        </w:rPr>
        <w:t xml:space="preserve"> ежегодно по 490 семей.</w:t>
      </w:r>
    </w:p>
    <w:p w:rsidR="00C60C66" w:rsidRPr="00BD73DA" w:rsidRDefault="00C60C66" w:rsidP="00C60C66">
      <w:pPr>
        <w:widowControl w:val="0"/>
        <w:autoSpaceDE w:val="0"/>
        <w:ind w:firstLine="709"/>
        <w:jc w:val="both"/>
        <w:rPr>
          <w:sz w:val="26"/>
          <w:szCs w:val="26"/>
        </w:rPr>
      </w:pPr>
      <w:r w:rsidRPr="00BD73DA">
        <w:rPr>
          <w:sz w:val="26"/>
          <w:szCs w:val="26"/>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BD73DA" w:rsidRDefault="00C60C66" w:rsidP="00C60C66">
      <w:pPr>
        <w:widowControl w:val="0"/>
        <w:autoSpaceDE w:val="0"/>
        <w:ind w:firstLine="709"/>
        <w:jc w:val="both"/>
        <w:rPr>
          <w:sz w:val="26"/>
          <w:szCs w:val="26"/>
        </w:rPr>
      </w:pPr>
      <w:r w:rsidRPr="00BD73DA">
        <w:rPr>
          <w:sz w:val="26"/>
          <w:szCs w:val="26"/>
        </w:rPr>
        <w:t>Реализация мероприятия позволит обеспечить:</w:t>
      </w:r>
    </w:p>
    <w:p w:rsidR="00C60C66" w:rsidRPr="00BD73DA" w:rsidRDefault="00C60C66" w:rsidP="00C60C66">
      <w:pPr>
        <w:widowControl w:val="0"/>
        <w:autoSpaceDE w:val="0"/>
        <w:ind w:firstLine="709"/>
        <w:jc w:val="both"/>
        <w:rPr>
          <w:sz w:val="26"/>
          <w:szCs w:val="26"/>
        </w:rPr>
      </w:pPr>
      <w:r w:rsidRPr="00BD73DA">
        <w:rPr>
          <w:sz w:val="26"/>
          <w:szCs w:val="26"/>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BD73DA" w:rsidRDefault="00C60C66" w:rsidP="00C60C66">
      <w:pPr>
        <w:widowControl w:val="0"/>
        <w:autoSpaceDE w:val="0"/>
        <w:ind w:firstLine="709"/>
        <w:jc w:val="both"/>
        <w:rPr>
          <w:sz w:val="26"/>
          <w:szCs w:val="26"/>
        </w:rPr>
      </w:pPr>
      <w:r w:rsidRPr="00BD73DA">
        <w:rPr>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BD73DA" w:rsidRDefault="00C60C66" w:rsidP="00C60C66">
      <w:pPr>
        <w:widowControl w:val="0"/>
        <w:autoSpaceDE w:val="0"/>
        <w:ind w:firstLine="709"/>
        <w:jc w:val="both"/>
        <w:rPr>
          <w:sz w:val="26"/>
          <w:szCs w:val="26"/>
        </w:rPr>
      </w:pPr>
      <w:r w:rsidRPr="00BD73DA">
        <w:rPr>
          <w:sz w:val="26"/>
          <w:szCs w:val="26"/>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3. ЦЕЛИ И ЗАДАЧИ ПОДПРОГРАММЫ МП</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lastRenderedPageBreak/>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BD73DA" w:rsidRDefault="00C60C66" w:rsidP="00C60C66">
      <w:pPr>
        <w:widowControl w:val="0"/>
        <w:autoSpaceDE w:val="0"/>
        <w:ind w:firstLine="709"/>
        <w:jc w:val="both"/>
        <w:rPr>
          <w:sz w:val="26"/>
          <w:szCs w:val="26"/>
        </w:rPr>
      </w:pPr>
      <w:r w:rsidRPr="00BD73DA">
        <w:rPr>
          <w:sz w:val="26"/>
          <w:szCs w:val="26"/>
        </w:rPr>
        <w:t>Задачами программы являются:</w:t>
      </w:r>
    </w:p>
    <w:p w:rsidR="00C60C66" w:rsidRPr="00BD73DA" w:rsidRDefault="00C60C66" w:rsidP="00C60C66">
      <w:pPr>
        <w:widowControl w:val="0"/>
        <w:autoSpaceDE w:val="0"/>
        <w:ind w:firstLine="709"/>
        <w:jc w:val="both"/>
        <w:rPr>
          <w:sz w:val="26"/>
          <w:szCs w:val="26"/>
        </w:rPr>
      </w:pPr>
      <w:r w:rsidRPr="00BD73DA">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BD73DA" w:rsidRDefault="00C60C66" w:rsidP="00C60C66">
      <w:pPr>
        <w:widowControl w:val="0"/>
        <w:autoSpaceDE w:val="0"/>
        <w:ind w:firstLine="709"/>
        <w:jc w:val="both"/>
        <w:rPr>
          <w:sz w:val="26"/>
          <w:szCs w:val="26"/>
        </w:rPr>
      </w:pPr>
      <w:r w:rsidRPr="00BD73DA">
        <w:rPr>
          <w:sz w:val="26"/>
          <w:szCs w:val="26"/>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BD73DA" w:rsidRDefault="00C60C66" w:rsidP="00C60C66">
      <w:pPr>
        <w:widowControl w:val="0"/>
        <w:autoSpaceDE w:val="0"/>
        <w:ind w:firstLine="709"/>
        <w:jc w:val="both"/>
        <w:rPr>
          <w:sz w:val="26"/>
          <w:szCs w:val="26"/>
        </w:rPr>
      </w:pPr>
      <w:r w:rsidRPr="00BD73DA">
        <w:rPr>
          <w:sz w:val="26"/>
          <w:szCs w:val="26"/>
        </w:rPr>
        <w:t xml:space="preserve">Достижение цели подпрограммы зависит от реализации основного мероприятия подпрограммы </w:t>
      </w:r>
      <w:r w:rsidR="00041674" w:rsidRPr="00BD73DA">
        <w:rPr>
          <w:sz w:val="26"/>
          <w:szCs w:val="26"/>
        </w:rPr>
        <w:t>«</w:t>
      </w:r>
      <w:r w:rsidRPr="00BD73DA">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Сроки реализации подпрограммы МП - 2022 - 2024 годы.</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jc w:val="center"/>
        <w:rPr>
          <w:sz w:val="26"/>
          <w:szCs w:val="26"/>
        </w:rPr>
      </w:pPr>
      <w:r w:rsidRPr="00BD73DA">
        <w:rPr>
          <w:sz w:val="26"/>
          <w:szCs w:val="26"/>
        </w:rPr>
        <w:t>4. МЕХАНИЗМ РЕАЛИЗАЦИИ ПОДПРОГРАММЫ МП</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Ответственным исполнителем подпрограммы МП является Управление жилищного фонда.</w:t>
      </w:r>
    </w:p>
    <w:p w:rsidR="00C60C66" w:rsidRPr="00BD73DA" w:rsidRDefault="00C60C66" w:rsidP="00C60C66">
      <w:pPr>
        <w:widowControl w:val="0"/>
        <w:autoSpaceDE w:val="0"/>
        <w:ind w:firstLine="709"/>
        <w:jc w:val="both"/>
        <w:rPr>
          <w:sz w:val="26"/>
          <w:szCs w:val="26"/>
        </w:rPr>
      </w:pPr>
      <w:r w:rsidRPr="00BD73DA">
        <w:rPr>
          <w:sz w:val="26"/>
          <w:szCs w:val="26"/>
        </w:rPr>
        <w:t>Механизм реализации подпрограммы включает в себя реализацию:</w:t>
      </w:r>
    </w:p>
    <w:p w:rsidR="00C60C66" w:rsidRPr="00BD73DA" w:rsidRDefault="00C60C66" w:rsidP="00C60C66">
      <w:pPr>
        <w:widowControl w:val="0"/>
        <w:autoSpaceDE w:val="0"/>
        <w:ind w:firstLine="709"/>
        <w:jc w:val="both"/>
        <w:rPr>
          <w:sz w:val="26"/>
          <w:szCs w:val="26"/>
        </w:rPr>
      </w:pPr>
      <w:r w:rsidRPr="00BD73DA">
        <w:rPr>
          <w:sz w:val="26"/>
          <w:szCs w:val="26"/>
        </w:rPr>
        <w:t xml:space="preserve">- Федерального закона от 25.10.2002 № 125-ФЗ </w:t>
      </w:r>
      <w:r w:rsidR="00041674" w:rsidRPr="00BD73DA">
        <w:rPr>
          <w:sz w:val="26"/>
          <w:szCs w:val="26"/>
        </w:rPr>
        <w:t>«</w:t>
      </w:r>
      <w:r w:rsidRPr="00BD73DA">
        <w:rPr>
          <w:sz w:val="26"/>
          <w:szCs w:val="26"/>
        </w:rPr>
        <w:t>О жилищных субсидиях гражданам, выезжающим из районов Крайнего Севера и приравненных к ним местностей</w:t>
      </w:r>
      <w:r w:rsidR="00041674" w:rsidRPr="00BD73DA">
        <w:rPr>
          <w:sz w:val="26"/>
          <w:szCs w:val="26"/>
        </w:rPr>
        <w:t>»</w:t>
      </w:r>
      <w:r w:rsidRPr="00BD73DA">
        <w:rPr>
          <w:sz w:val="26"/>
          <w:szCs w:val="26"/>
        </w:rPr>
        <w:t xml:space="preserve"> (далее - Федеральный закон от 25.10.2002 № 125-ФЗ)</w:t>
      </w:r>
    </w:p>
    <w:p w:rsidR="00C60C66" w:rsidRPr="00BD73DA" w:rsidRDefault="00C60C66" w:rsidP="00C60C66">
      <w:pPr>
        <w:widowControl w:val="0"/>
        <w:autoSpaceDE w:val="0"/>
        <w:ind w:firstLine="709"/>
        <w:jc w:val="both"/>
        <w:rPr>
          <w:sz w:val="26"/>
          <w:szCs w:val="26"/>
        </w:rPr>
      </w:pPr>
      <w:r w:rsidRPr="00BD73DA">
        <w:rPr>
          <w:sz w:val="26"/>
          <w:szCs w:val="26"/>
        </w:rPr>
        <w:t xml:space="preserve">- закона Красноярского края от 21.12.2010 № 11-5540 </w:t>
      </w:r>
      <w:r w:rsidR="00041674" w:rsidRPr="00BD73DA">
        <w:rPr>
          <w:sz w:val="26"/>
          <w:szCs w:val="26"/>
        </w:rPr>
        <w:t>«</w:t>
      </w:r>
      <w:r w:rsidRPr="00BD73DA">
        <w:rPr>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041674" w:rsidRPr="00BD73DA">
        <w:rPr>
          <w:sz w:val="26"/>
          <w:szCs w:val="26"/>
        </w:rPr>
        <w:t>»</w:t>
      </w:r>
      <w:r w:rsidRPr="00BD73DA">
        <w:rPr>
          <w:sz w:val="26"/>
          <w:szCs w:val="26"/>
        </w:rPr>
        <w:t xml:space="preserve"> (далее - Закон Красноярского края от 21.12.2010 № 11-5540), в соответствии с полномочиями, переданными законом Красноярского края от 21.12.2010 № 11-5582 </w:t>
      </w:r>
      <w:r w:rsidR="00041674" w:rsidRPr="00BD73DA">
        <w:rPr>
          <w:sz w:val="26"/>
          <w:szCs w:val="26"/>
        </w:rPr>
        <w:t>«</w:t>
      </w:r>
      <w:r w:rsidRPr="00BD73DA">
        <w:rPr>
          <w:sz w:val="26"/>
          <w:szCs w:val="26"/>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041674" w:rsidRPr="00BD73DA">
        <w:rPr>
          <w:sz w:val="26"/>
          <w:szCs w:val="26"/>
        </w:rPr>
        <w:t>»</w:t>
      </w:r>
      <w:r w:rsidRPr="00BD73DA">
        <w:rPr>
          <w:sz w:val="26"/>
          <w:szCs w:val="26"/>
        </w:rPr>
        <w:t xml:space="preserve"> (далее - Закон Красноярского края от 21.12.2010 № 11-5582).</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 2.1 </w:t>
      </w:r>
      <w:r w:rsidR="00041674" w:rsidRPr="00BD73DA">
        <w:rPr>
          <w:sz w:val="26"/>
          <w:szCs w:val="26"/>
        </w:rPr>
        <w:t>«</w:t>
      </w:r>
      <w:r w:rsidRPr="00BD73DA">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BD73DA" w:rsidRDefault="00C60C66" w:rsidP="00C60C66">
      <w:pPr>
        <w:widowControl w:val="0"/>
        <w:autoSpaceDE w:val="0"/>
        <w:ind w:firstLine="709"/>
        <w:jc w:val="both"/>
        <w:rPr>
          <w:sz w:val="26"/>
          <w:szCs w:val="26"/>
        </w:rPr>
      </w:pPr>
      <w:r w:rsidRPr="00BD73DA">
        <w:rPr>
          <w:sz w:val="26"/>
          <w:szCs w:val="26"/>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C60C66" w:rsidRPr="00BD73DA" w:rsidRDefault="00C60C66" w:rsidP="00C60C66">
      <w:pPr>
        <w:widowControl w:val="0"/>
        <w:autoSpaceDE w:val="0"/>
        <w:ind w:firstLine="709"/>
        <w:jc w:val="both"/>
        <w:rPr>
          <w:sz w:val="26"/>
          <w:szCs w:val="26"/>
        </w:rPr>
      </w:pPr>
      <w:r w:rsidRPr="00BD73DA">
        <w:rPr>
          <w:sz w:val="26"/>
          <w:szCs w:val="26"/>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на перечисление средств в краевой бюджет предусматриваются бюджетом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Средства федерального и краевого бюджетов, а также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BD73DA" w:rsidRDefault="00C60C66" w:rsidP="00C60C66">
      <w:pPr>
        <w:widowControl w:val="0"/>
        <w:autoSpaceDE w:val="0"/>
        <w:ind w:firstLine="709"/>
        <w:jc w:val="both"/>
        <w:rPr>
          <w:sz w:val="26"/>
          <w:szCs w:val="26"/>
        </w:rPr>
      </w:pPr>
      <w:r w:rsidRPr="00BD73DA">
        <w:rPr>
          <w:sz w:val="26"/>
          <w:szCs w:val="26"/>
        </w:rPr>
        <w:t>Исполнителем основного мероприятия № 2.1 является Управление жилищного фонда.</w:t>
      </w:r>
    </w:p>
    <w:p w:rsidR="00C60C66" w:rsidRPr="00BD73DA" w:rsidRDefault="00C60C66" w:rsidP="00C60C66">
      <w:pPr>
        <w:widowControl w:val="0"/>
        <w:autoSpaceDE w:val="0"/>
        <w:ind w:firstLine="709"/>
        <w:jc w:val="both"/>
        <w:rPr>
          <w:sz w:val="26"/>
          <w:szCs w:val="26"/>
        </w:rPr>
      </w:pPr>
      <w:r w:rsidRPr="00BD73DA">
        <w:rPr>
          <w:sz w:val="26"/>
          <w:szCs w:val="26"/>
        </w:rPr>
        <w:t>Механизм реализации мероприятия включает в себя реализацию:</w:t>
      </w:r>
    </w:p>
    <w:p w:rsidR="00C60C66" w:rsidRPr="00BD73DA" w:rsidRDefault="00C60C66" w:rsidP="00C60C66">
      <w:pPr>
        <w:widowControl w:val="0"/>
        <w:autoSpaceDE w:val="0"/>
        <w:ind w:firstLine="709"/>
        <w:jc w:val="both"/>
        <w:rPr>
          <w:sz w:val="26"/>
          <w:szCs w:val="26"/>
        </w:rPr>
      </w:pPr>
      <w:r w:rsidRPr="00BD73DA">
        <w:rPr>
          <w:sz w:val="26"/>
          <w:szCs w:val="26"/>
        </w:rPr>
        <w:t>- Федерального закона от 25.10.2002 № 125-ФЗ;</w:t>
      </w:r>
    </w:p>
    <w:p w:rsidR="00C60C66" w:rsidRPr="00BD73DA" w:rsidRDefault="00C60C66" w:rsidP="00C60C66">
      <w:pPr>
        <w:widowControl w:val="0"/>
        <w:autoSpaceDE w:val="0"/>
        <w:ind w:firstLine="709"/>
        <w:jc w:val="both"/>
        <w:rPr>
          <w:sz w:val="26"/>
          <w:szCs w:val="26"/>
        </w:rPr>
      </w:pPr>
      <w:r w:rsidRPr="00BD73DA">
        <w:rPr>
          <w:sz w:val="26"/>
          <w:szCs w:val="26"/>
        </w:rPr>
        <w:t>- Закона Красноярского края от 21.12.2010 № 11-5540, в соответствии с полномочиями, переданными законом Красноярского края от 21.12.2010 № 11-5582.</w:t>
      </w:r>
    </w:p>
    <w:p w:rsidR="00C60C66" w:rsidRPr="00BD73DA" w:rsidRDefault="00C60C66" w:rsidP="00C60C66">
      <w:pPr>
        <w:widowControl w:val="0"/>
        <w:autoSpaceDE w:val="0"/>
        <w:ind w:firstLine="709"/>
        <w:jc w:val="both"/>
        <w:rPr>
          <w:sz w:val="26"/>
          <w:szCs w:val="26"/>
        </w:rPr>
      </w:pPr>
      <w:r w:rsidRPr="00BD73DA">
        <w:rPr>
          <w:sz w:val="26"/>
          <w:szCs w:val="26"/>
        </w:rPr>
        <w:t>Мероприятие распространяет свое действие на граждан Российской Федерации, соответствующих следующим требованиям:</w:t>
      </w:r>
    </w:p>
    <w:p w:rsidR="00C60C66" w:rsidRPr="00BD73DA" w:rsidRDefault="00C60C66" w:rsidP="00C60C66">
      <w:pPr>
        <w:widowControl w:val="0"/>
        <w:autoSpaceDE w:val="0"/>
        <w:ind w:firstLine="709"/>
        <w:jc w:val="both"/>
        <w:rPr>
          <w:sz w:val="26"/>
          <w:szCs w:val="26"/>
        </w:rPr>
      </w:pPr>
      <w:r w:rsidRPr="00BD73DA">
        <w:rPr>
          <w:sz w:val="26"/>
          <w:szCs w:val="26"/>
        </w:rPr>
        <w:t>а) имеющие место жительства в муниципальном образовании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б) состоящие на учете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BD73DA" w:rsidRDefault="00C60C66" w:rsidP="00C60C66">
      <w:pPr>
        <w:widowControl w:val="0"/>
        <w:autoSpaceDE w:val="0"/>
        <w:ind w:firstLine="709"/>
        <w:jc w:val="both"/>
        <w:rPr>
          <w:sz w:val="26"/>
          <w:szCs w:val="26"/>
        </w:rPr>
      </w:pPr>
      <w:r w:rsidRPr="00BD73DA">
        <w:rPr>
          <w:sz w:val="26"/>
          <w:szCs w:val="26"/>
        </w:rPr>
        <w:t>г) прибывшие в районы Крайнего Севера и приравненные к ним местности не позднее 1 января 1992 года;</w:t>
      </w:r>
    </w:p>
    <w:p w:rsidR="00C60C66" w:rsidRPr="00BD73DA" w:rsidRDefault="00C60C66" w:rsidP="00C60C66">
      <w:pPr>
        <w:widowControl w:val="0"/>
        <w:autoSpaceDE w:val="0"/>
        <w:ind w:firstLine="709"/>
        <w:jc w:val="both"/>
        <w:rPr>
          <w:sz w:val="26"/>
          <w:szCs w:val="26"/>
        </w:rPr>
      </w:pPr>
      <w:r w:rsidRPr="00BD73DA">
        <w:rPr>
          <w:sz w:val="26"/>
          <w:szCs w:val="26"/>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BD73DA" w:rsidRDefault="00C60C66" w:rsidP="00C60C66">
      <w:pPr>
        <w:widowControl w:val="0"/>
        <w:autoSpaceDE w:val="0"/>
        <w:ind w:firstLine="709"/>
        <w:jc w:val="both"/>
        <w:rPr>
          <w:sz w:val="26"/>
          <w:szCs w:val="26"/>
        </w:rPr>
      </w:pPr>
      <w:r w:rsidRPr="00BD73DA">
        <w:rPr>
          <w:sz w:val="26"/>
          <w:szCs w:val="26"/>
        </w:rPr>
        <w:t>е) не имеющие жилья в других регионах Российской Федерации или нуждающиеся в его улучшении.</w:t>
      </w:r>
    </w:p>
    <w:p w:rsidR="00C60C66" w:rsidRPr="00BD73DA" w:rsidRDefault="00C60C66" w:rsidP="00C60C66">
      <w:pPr>
        <w:widowControl w:val="0"/>
        <w:autoSpaceDE w:val="0"/>
        <w:ind w:firstLine="709"/>
        <w:jc w:val="both"/>
        <w:rPr>
          <w:sz w:val="26"/>
          <w:szCs w:val="26"/>
        </w:rPr>
      </w:pPr>
      <w:r w:rsidRPr="00BD73DA">
        <w:rPr>
          <w:sz w:val="26"/>
          <w:szCs w:val="26"/>
        </w:rPr>
        <w:t>Мероприятие также распространяет свое действие на:</w:t>
      </w:r>
    </w:p>
    <w:p w:rsidR="00C60C66" w:rsidRPr="00BD73DA" w:rsidRDefault="00C60C66" w:rsidP="00C60C66">
      <w:pPr>
        <w:widowControl w:val="0"/>
        <w:autoSpaceDE w:val="0"/>
        <w:ind w:firstLine="709"/>
        <w:jc w:val="both"/>
        <w:rPr>
          <w:sz w:val="26"/>
          <w:szCs w:val="26"/>
        </w:rPr>
      </w:pPr>
      <w:r w:rsidRPr="00BD73DA">
        <w:rPr>
          <w:sz w:val="26"/>
          <w:szCs w:val="26"/>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BD73DA" w:rsidRDefault="00C60C66" w:rsidP="00C60C66">
      <w:pPr>
        <w:widowControl w:val="0"/>
        <w:autoSpaceDE w:val="0"/>
        <w:ind w:firstLine="709"/>
        <w:jc w:val="both"/>
        <w:rPr>
          <w:sz w:val="26"/>
          <w:szCs w:val="26"/>
        </w:rPr>
      </w:pPr>
      <w:r w:rsidRPr="00BD73DA">
        <w:rPr>
          <w:sz w:val="26"/>
          <w:szCs w:val="26"/>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МП</w:t>
      </w:r>
    </w:p>
    <w:p w:rsidR="00C60C66" w:rsidRPr="00BD73DA" w:rsidRDefault="00C60C66" w:rsidP="00C60C66">
      <w:pPr>
        <w:widowControl w:val="0"/>
        <w:autoSpaceDE w:val="0"/>
        <w:jc w:val="center"/>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C60C66" w:rsidRPr="00BD73DA" w:rsidRDefault="00C60C66" w:rsidP="00C60C66">
      <w:pPr>
        <w:widowControl w:val="0"/>
        <w:autoSpaceDE w:val="0"/>
        <w:ind w:firstLine="709"/>
        <w:jc w:val="both"/>
        <w:rPr>
          <w:sz w:val="26"/>
          <w:szCs w:val="26"/>
        </w:rPr>
      </w:pPr>
      <w:r w:rsidRPr="00BD73DA">
        <w:rPr>
          <w:sz w:val="26"/>
          <w:szCs w:val="26"/>
        </w:rPr>
        <w:t xml:space="preserve">Ресурсное обеспечение затрат и структура финансирования подпрограммы на период с 2022 по 2024 годы с разбивкой по годам приведены в приложении № </w:t>
      </w:r>
      <w:r w:rsidR="00047F3A" w:rsidRPr="00BD73DA">
        <w:rPr>
          <w:sz w:val="26"/>
          <w:szCs w:val="26"/>
        </w:rPr>
        <w:t>1</w:t>
      </w:r>
      <w:r w:rsidRPr="00BD73DA">
        <w:rPr>
          <w:sz w:val="26"/>
          <w:szCs w:val="26"/>
        </w:rPr>
        <w:t xml:space="preserve"> к настоящей МП.</w:t>
      </w:r>
    </w:p>
    <w:p w:rsidR="00C60C66" w:rsidRPr="00BD73DA" w:rsidRDefault="00C60C66" w:rsidP="00C60C66">
      <w:pPr>
        <w:widowControl w:val="0"/>
        <w:autoSpaceDE w:val="0"/>
        <w:ind w:firstLine="709"/>
        <w:jc w:val="both"/>
        <w:rPr>
          <w:sz w:val="26"/>
          <w:szCs w:val="26"/>
        </w:rPr>
      </w:pPr>
      <w:r w:rsidRPr="00BD73DA">
        <w:rPr>
          <w:sz w:val="26"/>
          <w:szCs w:val="26"/>
        </w:rPr>
        <w:t xml:space="preserve">Ресурсное обеспечение и прогнозная оценка (справочная) расходов консолидированного бюджета (федерального, краевого бюджетов и внебюджетных </w:t>
      </w:r>
      <w:r w:rsidRPr="00BD73DA">
        <w:rPr>
          <w:sz w:val="26"/>
          <w:szCs w:val="26"/>
        </w:rPr>
        <w:lastRenderedPageBreak/>
        <w:t>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BD73DA" w:rsidRDefault="00C60C66" w:rsidP="00C60C66">
      <w:pPr>
        <w:widowControl w:val="0"/>
        <w:autoSpaceDE w:val="0"/>
        <w:ind w:left="7799"/>
        <w:jc w:val="both"/>
        <w:rPr>
          <w:sz w:val="26"/>
          <w:szCs w:val="26"/>
        </w:rPr>
      </w:pPr>
      <w:r w:rsidRPr="00BD73DA">
        <w:rPr>
          <w:sz w:val="26"/>
          <w:szCs w:val="26"/>
        </w:rPr>
        <w:t>(тыс. руб</w:t>
      </w:r>
      <w:r w:rsidR="00047F3A" w:rsidRPr="00BD73DA">
        <w:rPr>
          <w:sz w:val="26"/>
          <w:szCs w:val="26"/>
        </w:rPr>
        <w:t>.</w:t>
      </w:r>
      <w:r w:rsidRPr="00BD73DA">
        <w:rPr>
          <w:sz w:val="26"/>
          <w:szCs w:val="26"/>
        </w:rPr>
        <w:t>)</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C60C66" w:rsidRPr="00BD73DA" w:rsidTr="005F4EDE">
        <w:tc>
          <w:tcPr>
            <w:tcW w:w="1112" w:type="dxa"/>
            <w:tcBorders>
              <w:top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Федеральный бюджет</w:t>
            </w:r>
          </w:p>
        </w:tc>
        <w:tc>
          <w:tcPr>
            <w:tcW w:w="3119" w:type="dxa"/>
            <w:tcBorders>
              <w:top w:val="single" w:sz="4" w:space="0" w:color="auto"/>
              <w:left w:val="single" w:sz="4" w:space="0" w:color="auto"/>
              <w:bottom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 xml:space="preserve">Безвозмездные поступления ПАО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ГМК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Норильский никель</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перечисленные в краевой бюджет по договору пожертвования</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2022</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2023</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2024</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Итого:</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3 557 142,9</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355 714,2</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711 428,7</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2 490 000,0</w:t>
            </w:r>
          </w:p>
        </w:tc>
      </w:tr>
    </w:tbl>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BD73DA" w:rsidRDefault="00C60C66" w:rsidP="00C60C66">
      <w:pPr>
        <w:widowControl w:val="0"/>
        <w:autoSpaceDE w:val="0"/>
        <w:ind w:firstLine="709"/>
        <w:jc w:val="both"/>
        <w:rPr>
          <w:sz w:val="26"/>
          <w:szCs w:val="26"/>
        </w:rPr>
      </w:pPr>
      <w:r w:rsidRPr="00BD73DA">
        <w:rPr>
          <w:sz w:val="26"/>
          <w:szCs w:val="26"/>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МП представлен в приложении № 3 к настоящей МП.</w:t>
      </w:r>
    </w:p>
    <w:p w:rsidR="00C60C66" w:rsidRPr="00BD73DA" w:rsidRDefault="00C60C66" w:rsidP="00C60C66">
      <w:pPr>
        <w:ind w:left="5387"/>
        <w:rPr>
          <w:sz w:val="26"/>
          <w:szCs w:val="26"/>
        </w:rPr>
      </w:pPr>
      <w:r w:rsidRPr="00BD73DA">
        <w:rPr>
          <w:sz w:val="26"/>
          <w:szCs w:val="26"/>
        </w:rPr>
        <w:br w:type="page"/>
      </w:r>
      <w:r w:rsidRPr="00BD73DA">
        <w:rPr>
          <w:sz w:val="26"/>
          <w:szCs w:val="26"/>
        </w:rPr>
        <w:lastRenderedPageBreak/>
        <w:t xml:space="preserve">Приложение № 6 к муниципальной программе </w:t>
      </w:r>
      <w:r w:rsidR="00041674" w:rsidRPr="00BD73DA">
        <w:rPr>
          <w:sz w:val="26"/>
          <w:szCs w:val="26"/>
        </w:rPr>
        <w:t>«</w:t>
      </w:r>
      <w:r w:rsidRPr="00BD73DA">
        <w:rPr>
          <w:sz w:val="26"/>
          <w:szCs w:val="26"/>
        </w:rPr>
        <w:t>Комплексное социально-экономическое развития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 xml:space="preserve">1. ПАСПОРТ ПОДПРОГРАММЫ 3 </w:t>
      </w:r>
      <w:r w:rsidR="00041674" w:rsidRPr="00BD73DA">
        <w:rPr>
          <w:sz w:val="26"/>
          <w:szCs w:val="26"/>
        </w:rPr>
        <w:t>«</w:t>
      </w:r>
      <w:r w:rsidRPr="00BD73DA">
        <w:rPr>
          <w:sz w:val="26"/>
          <w:szCs w:val="26"/>
        </w:rPr>
        <w:t>МОДЕРНИЗАЦИЯ ЖИЛИЩНО-КОММУНАЛЬНОГО ХОЗЯЙСТВА, ВОССТАНОВЛЕНИЕ ЕГО ИНЖЕНЕРНОЙ И КОММУНАЛЬНОЙ ИНФРАСТРУКТУРЫ</w:t>
      </w:r>
      <w:r w:rsidR="00041674" w:rsidRPr="00BD73DA">
        <w:rPr>
          <w:sz w:val="26"/>
          <w:szCs w:val="26"/>
        </w:rPr>
        <w:t>»</w:t>
      </w:r>
    </w:p>
    <w:p w:rsidR="00C60C66" w:rsidRPr="00BD73DA" w:rsidRDefault="00C60C66" w:rsidP="00C60C66">
      <w:pPr>
        <w:widowControl w:val="0"/>
        <w:autoSpaceDE w:val="0"/>
        <w:jc w:val="center"/>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 (ответственный исполнитель подпрограммы)</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городского хозяйства Администрации города Норильска (МКУ «Управление жилищно-коммунального хозяйства»)</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Реформирование и модернизация жилищно-коммунального хозяйства, восстановление его инженерной и коммунальной инфраструктуры</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Обеспечение надежной эксплуатации объектов инженерной инфраструктуры муниципального образования город Норильск</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2021 - 202</w:t>
            </w:r>
            <w:r w:rsidR="00CF4519"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годы</w:t>
            </w:r>
          </w:p>
          <w:p w:rsidR="00320FF2" w:rsidRPr="00BD73DA" w:rsidRDefault="00320FF2" w:rsidP="00E41A99">
            <w:pPr>
              <w:pStyle w:val="ConsPlusNormal"/>
              <w:rPr>
                <w:rFonts w:ascii="Times New Roman" w:hAnsi="Times New Roman" w:cs="Times New Roman"/>
                <w:sz w:val="24"/>
                <w:szCs w:val="24"/>
              </w:rPr>
            </w:pP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7367" w:type="dxa"/>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Общий объем финансирования муниципальной программы на период 2022 - 2027 годов за счет всех источников финансирования составит 5 588 516,7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2022 – 2023 годы – 2 091 474,4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1 266 941,2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245 714,2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4 000,0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внебюджетных источников – 574 819,0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2024 год – 681 524,5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269 257,9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122 857,1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внебюджетных источников – 287 409,5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 год – 793 757,3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258 033,8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237 142,9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298 581,6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2026 год – 1 072 911,9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417 884,5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237 142,9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xml:space="preserve"> - за счет средств краевого бюджета – 417 884,5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2027 год – 948 848,6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474 424,3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474 424,3 тыс. руб.</w:t>
            </w:r>
          </w:p>
          <w:p w:rsidR="004D752D" w:rsidRPr="00BD73DA" w:rsidRDefault="004D752D"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 – 2027 годы – объемы финансирования за счет внебюджетных источников будут уточняться в процессе реализации мероприятий.</w:t>
            </w:r>
          </w:p>
          <w:p w:rsidR="00320FF2"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BD73DA">
              <w:rPr>
                <w:rFonts w:ascii="Times New Roman" w:hAnsi="Times New Roman" w:cs="Times New Roman"/>
                <w:color w:val="000000" w:themeColor="text1"/>
                <w:sz w:val="24"/>
                <w:szCs w:val="24"/>
              </w:rPr>
              <w:t>Термостабилизация</w:t>
            </w:r>
            <w:proofErr w:type="spellEnd"/>
            <w:r w:rsidRPr="00BD73DA">
              <w:rPr>
                <w:rFonts w:ascii="Times New Roman" w:hAnsi="Times New Roman" w:cs="Times New Roman"/>
                <w:color w:val="000000" w:themeColor="text1"/>
                <w:sz w:val="24"/>
                <w:szCs w:val="24"/>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rFonts w:ascii="Times New Roman" w:hAnsi="Times New Roman" w:cs="Times New Roman"/>
                <w:color w:val="000000" w:themeColor="text1"/>
                <w:sz w:val="24"/>
                <w:szCs w:val="24"/>
              </w:rPr>
              <w:t>термостабилизации</w:t>
            </w:r>
            <w:proofErr w:type="spellEnd"/>
            <w:r w:rsidRPr="00BD73DA">
              <w:rPr>
                <w:rFonts w:ascii="Times New Roman" w:hAnsi="Times New Roman" w:cs="Times New Roman"/>
                <w:color w:val="000000" w:themeColor="text1"/>
                <w:sz w:val="24"/>
                <w:szCs w:val="24"/>
              </w:rPr>
              <w:t>)»</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Планируемое достижение показателя к концу 202</w:t>
            </w:r>
            <w:r w:rsidR="0022695E"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года:</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1. Количество объектов, на которых проведены работы по </w:t>
            </w:r>
            <w:proofErr w:type="spellStart"/>
            <w:r w:rsidRPr="00BD73DA">
              <w:rPr>
                <w:rFonts w:ascii="Times New Roman" w:hAnsi="Times New Roman" w:cs="Times New Roman"/>
                <w:sz w:val="24"/>
                <w:szCs w:val="24"/>
              </w:rPr>
              <w:t>термостабилизации</w:t>
            </w:r>
            <w:proofErr w:type="spellEnd"/>
            <w:r w:rsidRPr="00BD73DA">
              <w:rPr>
                <w:rFonts w:ascii="Times New Roman" w:hAnsi="Times New Roman" w:cs="Times New Roman"/>
                <w:sz w:val="24"/>
                <w:szCs w:val="24"/>
              </w:rPr>
              <w:t xml:space="preserve"> грунтов под многоквартирными домами и социальными объектами - 1</w:t>
            </w:r>
            <w:r w:rsidR="0084047B" w:rsidRPr="00BD73DA">
              <w:rPr>
                <w:rFonts w:ascii="Times New Roman" w:hAnsi="Times New Roman" w:cs="Times New Roman"/>
                <w:sz w:val="24"/>
                <w:szCs w:val="24"/>
              </w:rPr>
              <w:t>4</w:t>
            </w:r>
            <w:r w:rsidRPr="00BD73DA">
              <w:rPr>
                <w:rFonts w:ascii="Times New Roman" w:hAnsi="Times New Roman" w:cs="Times New Roman"/>
                <w:sz w:val="24"/>
                <w:szCs w:val="24"/>
              </w:rPr>
              <w:t xml:space="preserve"> объектов</w:t>
            </w:r>
            <w:r w:rsidR="0084047B" w:rsidRPr="00BD73DA">
              <w:rPr>
                <w:rFonts w:ascii="Times New Roman" w:hAnsi="Times New Roman" w:cs="Times New Roman"/>
                <w:sz w:val="24"/>
                <w:szCs w:val="24"/>
              </w:rPr>
              <w:t xml:space="preserve"> за 2024-2027 гг.</w:t>
            </w:r>
            <w:r w:rsidRPr="00BD73DA">
              <w:rPr>
                <w:rFonts w:ascii="Times New Roman" w:hAnsi="Times New Roman" w:cs="Times New Roman"/>
                <w:sz w:val="24"/>
                <w:szCs w:val="24"/>
              </w:rPr>
              <w:t>;</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2. Объем ремонта инженерных сетей (нарастающим итогом с 2021 года) – </w:t>
            </w:r>
            <w:r w:rsidR="0022695E" w:rsidRPr="00BD73DA">
              <w:rPr>
                <w:rFonts w:ascii="Times New Roman" w:hAnsi="Times New Roman" w:cs="Times New Roman"/>
                <w:sz w:val="24"/>
                <w:szCs w:val="24"/>
              </w:rPr>
              <w:t>10 119</w:t>
            </w:r>
            <w:r w:rsidRPr="00BD73DA">
              <w:rPr>
                <w:rFonts w:ascii="Times New Roman" w:hAnsi="Times New Roman" w:cs="Times New Roman"/>
                <w:sz w:val="24"/>
                <w:szCs w:val="24"/>
              </w:rPr>
              <w:t>,0 м п.;</w:t>
            </w:r>
          </w:p>
          <w:p w:rsidR="00320FF2" w:rsidRPr="00BD73DA" w:rsidRDefault="00320FF2" w:rsidP="0022695E">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3. Получение положительного заключения государственной экспертизы проектной документации и (или) результатов инженерных изысканий </w:t>
            </w:r>
            <w:r w:rsidR="000D479D" w:rsidRPr="00BD73DA">
              <w:rPr>
                <w:rFonts w:ascii="Times New Roman" w:hAnsi="Times New Roman" w:cs="Times New Roman"/>
                <w:sz w:val="24"/>
                <w:szCs w:val="24"/>
              </w:rPr>
              <w:t xml:space="preserve">- </w:t>
            </w:r>
            <w:r w:rsidRPr="00BD73DA">
              <w:rPr>
                <w:rFonts w:ascii="Times New Roman" w:hAnsi="Times New Roman" w:cs="Times New Roman"/>
                <w:sz w:val="24"/>
                <w:szCs w:val="24"/>
              </w:rPr>
              <w:t>2 ед. в 2024 году.</w:t>
            </w:r>
          </w:p>
          <w:p w:rsidR="0022695E" w:rsidRPr="00BD73DA" w:rsidRDefault="0022695E" w:rsidP="0022695E">
            <w:pPr>
              <w:pStyle w:val="ConsPlusNormal"/>
              <w:rPr>
                <w:rFonts w:ascii="Times New Roman" w:hAnsi="Times New Roman" w:cs="Times New Roman"/>
                <w:sz w:val="24"/>
                <w:szCs w:val="24"/>
              </w:rPr>
            </w:pPr>
            <w:r w:rsidRPr="00BD73DA">
              <w:rPr>
                <w:rFonts w:ascii="Times New Roman" w:hAnsi="Times New Roman" w:cs="Times New Roman"/>
                <w:sz w:val="24"/>
                <w:szCs w:val="24"/>
              </w:rPr>
              <w:t>4. Замена электрических сетей – 74,12 км.</w:t>
            </w:r>
            <w:r w:rsidR="000D479D" w:rsidRPr="00BD73DA">
              <w:rPr>
                <w:rFonts w:ascii="Times New Roman" w:hAnsi="Times New Roman" w:cs="Times New Roman"/>
                <w:sz w:val="24"/>
                <w:szCs w:val="24"/>
              </w:rPr>
              <w:t xml:space="preserve"> за 2024-2027 гг.</w:t>
            </w:r>
          </w:p>
        </w:tc>
      </w:tr>
    </w:tbl>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3" w:name="Par2199"/>
      <w:bookmarkEnd w:id="3"/>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(далее - Заполярный филиал).</w:t>
      </w:r>
    </w:p>
    <w:p w:rsidR="00C60C66" w:rsidRPr="00BD73DA" w:rsidRDefault="00C60C66" w:rsidP="00C60C66">
      <w:pPr>
        <w:widowControl w:val="0"/>
        <w:autoSpaceDE w:val="0"/>
        <w:ind w:firstLine="709"/>
        <w:jc w:val="both"/>
        <w:rPr>
          <w:sz w:val="26"/>
          <w:szCs w:val="26"/>
        </w:rPr>
      </w:pPr>
      <w:r w:rsidRPr="00BD73DA">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C60C66" w:rsidRPr="00BD73DA" w:rsidRDefault="00C60C66" w:rsidP="00C60C66">
      <w:pPr>
        <w:widowControl w:val="0"/>
        <w:autoSpaceDE w:val="0"/>
        <w:ind w:firstLine="709"/>
        <w:jc w:val="both"/>
        <w:rPr>
          <w:sz w:val="26"/>
          <w:szCs w:val="26"/>
        </w:rPr>
      </w:pPr>
      <w:r w:rsidRPr="00BD73DA">
        <w:rPr>
          <w:sz w:val="26"/>
          <w:szCs w:val="26"/>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w:t>
      </w:r>
      <w:r w:rsidR="000D479D" w:rsidRPr="00BD73DA">
        <w:rPr>
          <w:sz w:val="26"/>
          <w:szCs w:val="26"/>
        </w:rPr>
        <w:t>177</w:t>
      </w:r>
      <w:r w:rsidRPr="00BD73DA">
        <w:rPr>
          <w:sz w:val="26"/>
          <w:szCs w:val="26"/>
        </w:rPr>
        <w:t xml:space="preserve">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BD73DA" w:rsidRDefault="00C60C66" w:rsidP="00C60C66">
      <w:pPr>
        <w:widowControl w:val="0"/>
        <w:autoSpaceDE w:val="0"/>
        <w:ind w:firstLine="709"/>
        <w:jc w:val="both"/>
        <w:rPr>
          <w:sz w:val="26"/>
          <w:szCs w:val="26"/>
        </w:rPr>
      </w:pPr>
      <w:r w:rsidRPr="00BD73DA">
        <w:rPr>
          <w:sz w:val="26"/>
          <w:szCs w:val="26"/>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BD73DA" w:rsidRDefault="00C60C66" w:rsidP="00C60C66">
      <w:pPr>
        <w:widowControl w:val="0"/>
        <w:autoSpaceDE w:val="0"/>
        <w:ind w:firstLine="709"/>
        <w:jc w:val="both"/>
        <w:rPr>
          <w:sz w:val="26"/>
          <w:szCs w:val="26"/>
        </w:rPr>
      </w:pPr>
      <w:r w:rsidRPr="00BD73DA">
        <w:rPr>
          <w:sz w:val="26"/>
          <w:szCs w:val="26"/>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w:t>
      </w:r>
      <w:r w:rsidR="00041674" w:rsidRPr="00BD73DA">
        <w:rPr>
          <w:sz w:val="26"/>
          <w:szCs w:val="26"/>
        </w:rPr>
        <w:t>«</w:t>
      </w:r>
      <w:r w:rsidRPr="00BD73DA">
        <w:rPr>
          <w:sz w:val="26"/>
          <w:szCs w:val="26"/>
        </w:rPr>
        <w:t>сталинской</w:t>
      </w:r>
      <w:r w:rsidR="00041674" w:rsidRPr="00BD73DA">
        <w:rPr>
          <w:sz w:val="26"/>
          <w:szCs w:val="26"/>
        </w:rPr>
        <w:t>»</w:t>
      </w:r>
      <w:r w:rsidRPr="00BD73DA">
        <w:rPr>
          <w:sz w:val="26"/>
          <w:szCs w:val="26"/>
        </w:rPr>
        <w:t xml:space="preserve">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w:t>
      </w:r>
      <w:r w:rsidR="003A423A" w:rsidRPr="00BD73DA">
        <w:rPr>
          <w:sz w:val="26"/>
          <w:szCs w:val="26"/>
        </w:rPr>
        <w:t>3</w:t>
      </w:r>
      <w:r w:rsidRPr="00BD73DA">
        <w:rPr>
          <w:sz w:val="26"/>
          <w:szCs w:val="26"/>
        </w:rPr>
        <w:t xml:space="preserve">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BD73DA" w:rsidRDefault="00C60C66" w:rsidP="00C60C66">
      <w:pPr>
        <w:widowControl w:val="0"/>
        <w:autoSpaceDE w:val="0"/>
        <w:ind w:firstLine="709"/>
        <w:jc w:val="both"/>
        <w:rPr>
          <w:sz w:val="26"/>
          <w:szCs w:val="26"/>
        </w:rPr>
      </w:pPr>
      <w:r w:rsidRPr="00BD73DA">
        <w:rPr>
          <w:sz w:val="26"/>
          <w:szCs w:val="26"/>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BD73DA" w:rsidRDefault="00C60C66" w:rsidP="00C60C66">
      <w:pPr>
        <w:widowControl w:val="0"/>
        <w:autoSpaceDE w:val="0"/>
        <w:ind w:firstLine="709"/>
        <w:jc w:val="both"/>
        <w:rPr>
          <w:sz w:val="26"/>
          <w:szCs w:val="26"/>
        </w:rPr>
      </w:pPr>
      <w:r w:rsidRPr="00BD73DA">
        <w:rPr>
          <w:sz w:val="26"/>
          <w:szCs w:val="26"/>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BD73DA" w:rsidRDefault="00C60C66" w:rsidP="00C60C66">
      <w:pPr>
        <w:widowControl w:val="0"/>
        <w:autoSpaceDE w:val="0"/>
        <w:ind w:firstLine="709"/>
        <w:jc w:val="both"/>
        <w:rPr>
          <w:sz w:val="26"/>
          <w:szCs w:val="26"/>
        </w:rPr>
      </w:pPr>
      <w:r w:rsidRPr="00BD73DA">
        <w:rPr>
          <w:sz w:val="26"/>
          <w:szCs w:val="26"/>
        </w:rPr>
        <w:t xml:space="preserve">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w:t>
      </w:r>
      <w:proofErr w:type="spellStart"/>
      <w:r w:rsidRPr="00BD73DA">
        <w:rPr>
          <w:sz w:val="26"/>
          <w:szCs w:val="26"/>
        </w:rPr>
        <w:t>растепления</w:t>
      </w:r>
      <w:proofErr w:type="spellEnd"/>
      <w:r w:rsidRPr="00BD73DA">
        <w:rPr>
          <w:sz w:val="26"/>
          <w:szCs w:val="26"/>
        </w:rPr>
        <w:t xml:space="preserve">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BD73DA" w:rsidRDefault="00C60C66" w:rsidP="00C60C66">
      <w:pPr>
        <w:widowControl w:val="0"/>
        <w:autoSpaceDE w:val="0"/>
        <w:ind w:firstLine="709"/>
        <w:jc w:val="both"/>
        <w:rPr>
          <w:sz w:val="26"/>
          <w:szCs w:val="26"/>
        </w:rPr>
      </w:pPr>
      <w:r w:rsidRPr="00BD73DA">
        <w:rPr>
          <w:sz w:val="26"/>
          <w:szCs w:val="26"/>
        </w:rPr>
        <w:t xml:space="preserve">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w:t>
      </w:r>
      <w:r w:rsidRPr="00BD73DA">
        <w:rPr>
          <w:sz w:val="26"/>
          <w:szCs w:val="26"/>
        </w:rPr>
        <w:lastRenderedPageBreak/>
        <w:t>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BD73DA" w:rsidRDefault="00C60C66" w:rsidP="00C60C66">
      <w:pPr>
        <w:widowControl w:val="0"/>
        <w:autoSpaceDE w:val="0"/>
        <w:ind w:firstLine="709"/>
        <w:jc w:val="both"/>
        <w:rPr>
          <w:sz w:val="26"/>
          <w:szCs w:val="26"/>
        </w:rPr>
      </w:pPr>
      <w:r w:rsidRPr="00BD73DA">
        <w:rPr>
          <w:sz w:val="26"/>
          <w:szCs w:val="26"/>
        </w:rPr>
        <w:t>Протяжённость составляет:</w:t>
      </w:r>
    </w:p>
    <w:p w:rsidR="00C60C66" w:rsidRPr="00BD73DA" w:rsidRDefault="00C60C66" w:rsidP="00C60C66">
      <w:pPr>
        <w:widowControl w:val="0"/>
        <w:autoSpaceDE w:val="0"/>
        <w:ind w:firstLine="709"/>
        <w:jc w:val="both"/>
        <w:rPr>
          <w:sz w:val="26"/>
          <w:szCs w:val="26"/>
        </w:rPr>
      </w:pPr>
      <w:r w:rsidRPr="00BD73DA">
        <w:rPr>
          <w:sz w:val="26"/>
          <w:szCs w:val="26"/>
        </w:rPr>
        <w:t>- коллекторов 69,98 км,</w:t>
      </w:r>
    </w:p>
    <w:p w:rsidR="00C60C66" w:rsidRPr="00BD73DA" w:rsidRDefault="00C60C66" w:rsidP="00C60C66">
      <w:pPr>
        <w:widowControl w:val="0"/>
        <w:autoSpaceDE w:val="0"/>
        <w:ind w:firstLine="709"/>
        <w:jc w:val="both"/>
        <w:rPr>
          <w:sz w:val="26"/>
          <w:szCs w:val="26"/>
        </w:rPr>
      </w:pPr>
      <w:r w:rsidRPr="00BD73DA">
        <w:rPr>
          <w:sz w:val="26"/>
          <w:szCs w:val="26"/>
        </w:rPr>
        <w:t>- сетей теплоснабжения – 584,09 км (в однотрубном исчислении, в т. ч сети пос. Снежногорск – 13,89 км);</w:t>
      </w:r>
    </w:p>
    <w:p w:rsidR="00C60C66" w:rsidRPr="00BD73DA" w:rsidRDefault="00C60C66" w:rsidP="00C60C66">
      <w:pPr>
        <w:widowControl w:val="0"/>
        <w:autoSpaceDE w:val="0"/>
        <w:ind w:firstLine="709"/>
        <w:jc w:val="both"/>
        <w:rPr>
          <w:sz w:val="26"/>
          <w:szCs w:val="26"/>
        </w:rPr>
      </w:pPr>
      <w:r w:rsidRPr="00BD73DA">
        <w:rPr>
          <w:sz w:val="26"/>
          <w:szCs w:val="26"/>
        </w:rPr>
        <w:t>- сети водоснабжения – 605,335 км (в т. ч сети пос. Снежногорск – 8,94 км);</w:t>
      </w:r>
    </w:p>
    <w:p w:rsidR="00C60C66" w:rsidRPr="00BD73DA" w:rsidRDefault="00C60C66" w:rsidP="00C60C66">
      <w:pPr>
        <w:widowControl w:val="0"/>
        <w:autoSpaceDE w:val="0"/>
        <w:ind w:firstLine="709"/>
        <w:jc w:val="both"/>
        <w:rPr>
          <w:sz w:val="26"/>
          <w:szCs w:val="26"/>
        </w:rPr>
      </w:pPr>
      <w:r w:rsidRPr="00BD73DA">
        <w:rPr>
          <w:sz w:val="26"/>
          <w:szCs w:val="26"/>
        </w:rPr>
        <w:t>- сети канализации – 219,544 км;</w:t>
      </w:r>
    </w:p>
    <w:p w:rsidR="00C60C66" w:rsidRPr="00BD73DA" w:rsidRDefault="00C60C66" w:rsidP="00C60C66">
      <w:pPr>
        <w:widowControl w:val="0"/>
        <w:autoSpaceDE w:val="0"/>
        <w:ind w:firstLine="709"/>
        <w:jc w:val="both"/>
        <w:rPr>
          <w:sz w:val="26"/>
          <w:szCs w:val="26"/>
        </w:rPr>
      </w:pPr>
      <w:r w:rsidRPr="00BD73DA">
        <w:rPr>
          <w:sz w:val="26"/>
          <w:szCs w:val="26"/>
        </w:rPr>
        <w:t>- сети электроснабжения – 4 381,28 км (в т. ч. сети пос. Снежногорск – 497,225 км).</w:t>
      </w:r>
    </w:p>
    <w:p w:rsidR="00C60C66" w:rsidRPr="00BD73DA" w:rsidRDefault="00C60C66" w:rsidP="00C60C66">
      <w:pPr>
        <w:widowControl w:val="0"/>
        <w:autoSpaceDE w:val="0"/>
        <w:ind w:firstLine="709"/>
        <w:jc w:val="both"/>
        <w:rPr>
          <w:sz w:val="26"/>
          <w:szCs w:val="26"/>
        </w:rPr>
      </w:pPr>
      <w:r w:rsidRPr="00BD73DA">
        <w:rPr>
          <w:sz w:val="26"/>
          <w:szCs w:val="26"/>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BD73DA" w:rsidRDefault="00C60C66" w:rsidP="00C60C66">
      <w:pPr>
        <w:widowControl w:val="0"/>
        <w:autoSpaceDE w:val="0"/>
        <w:ind w:firstLine="709"/>
        <w:jc w:val="both"/>
        <w:rPr>
          <w:sz w:val="26"/>
          <w:szCs w:val="26"/>
        </w:rPr>
      </w:pPr>
      <w:r w:rsidRPr="00BD73DA">
        <w:rPr>
          <w:sz w:val="26"/>
          <w:szCs w:val="26"/>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BD73DA" w:rsidRDefault="00C60C66" w:rsidP="00C60C66">
      <w:pPr>
        <w:widowControl w:val="0"/>
        <w:autoSpaceDE w:val="0"/>
        <w:ind w:firstLine="709"/>
        <w:jc w:val="both"/>
        <w:rPr>
          <w:sz w:val="26"/>
          <w:szCs w:val="26"/>
        </w:rPr>
      </w:pPr>
      <w:r w:rsidRPr="00BD73DA">
        <w:rPr>
          <w:sz w:val="26"/>
          <w:szCs w:val="26"/>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BD73DA" w:rsidRDefault="00C60C66" w:rsidP="00C60C66">
      <w:pPr>
        <w:widowControl w:val="0"/>
        <w:autoSpaceDE w:val="0"/>
        <w:ind w:firstLine="709"/>
        <w:jc w:val="both"/>
        <w:rPr>
          <w:sz w:val="26"/>
          <w:szCs w:val="26"/>
        </w:rPr>
      </w:pPr>
      <w:proofErr w:type="spellStart"/>
      <w:r w:rsidRPr="00BD73DA">
        <w:rPr>
          <w:sz w:val="26"/>
          <w:szCs w:val="26"/>
        </w:rPr>
        <w:t>Обводненность</w:t>
      </w:r>
      <w:proofErr w:type="spellEnd"/>
      <w:r w:rsidRPr="00BD73DA">
        <w:rPr>
          <w:sz w:val="26"/>
          <w:szCs w:val="26"/>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BD73DA" w:rsidRDefault="00C60C66" w:rsidP="00C60C66">
      <w:pPr>
        <w:widowControl w:val="0"/>
        <w:autoSpaceDE w:val="0"/>
        <w:ind w:firstLine="709"/>
        <w:jc w:val="both"/>
        <w:rPr>
          <w:sz w:val="26"/>
          <w:szCs w:val="26"/>
        </w:rPr>
      </w:pPr>
      <w:r w:rsidRPr="00BD73DA">
        <w:rPr>
          <w:sz w:val="26"/>
          <w:szCs w:val="26"/>
        </w:rPr>
        <w:lastRenderedPageBreak/>
        <w:t>Ежегодно проводимые работы по текущему и капитальному ремонту инженерных сетей обеспечивают безаварийное энергоснабжение.</w:t>
      </w:r>
    </w:p>
    <w:p w:rsidR="00C60C66" w:rsidRPr="00BD73DA" w:rsidRDefault="00C60C66" w:rsidP="00C60C66">
      <w:pPr>
        <w:widowControl w:val="0"/>
        <w:autoSpaceDE w:val="0"/>
        <w:ind w:firstLine="709"/>
        <w:jc w:val="both"/>
        <w:rPr>
          <w:sz w:val="26"/>
          <w:szCs w:val="26"/>
        </w:rPr>
      </w:pPr>
      <w:r w:rsidRPr="00BD73DA">
        <w:rPr>
          <w:sz w:val="26"/>
          <w:szCs w:val="26"/>
        </w:rPr>
        <w:t xml:space="preserve">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С 2015 года финансирование из средств Федерального бюджета не предусмотрены.</w:t>
      </w:r>
    </w:p>
    <w:p w:rsidR="00C60C66" w:rsidRPr="00BD73DA" w:rsidRDefault="00C60C66" w:rsidP="00C60C66">
      <w:pPr>
        <w:widowControl w:val="0"/>
        <w:autoSpaceDE w:val="0"/>
        <w:ind w:firstLine="709"/>
        <w:jc w:val="both"/>
        <w:rPr>
          <w:sz w:val="26"/>
          <w:szCs w:val="26"/>
        </w:rPr>
      </w:pPr>
      <w:r w:rsidRPr="00BD73DA">
        <w:rPr>
          <w:sz w:val="26"/>
          <w:szCs w:val="26"/>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BD73DA" w:rsidRDefault="00C60C66" w:rsidP="00C60C66">
      <w:pPr>
        <w:widowControl w:val="0"/>
        <w:autoSpaceDE w:val="0"/>
        <w:ind w:firstLine="709"/>
        <w:jc w:val="both"/>
        <w:rPr>
          <w:sz w:val="26"/>
          <w:szCs w:val="26"/>
        </w:rPr>
      </w:pPr>
      <w:r w:rsidRPr="00BD73DA">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BD73DA" w:rsidRDefault="00C60C66" w:rsidP="00C60C66">
      <w:pPr>
        <w:widowControl w:val="0"/>
        <w:autoSpaceDE w:val="0"/>
        <w:ind w:firstLine="709"/>
        <w:jc w:val="both"/>
        <w:rPr>
          <w:sz w:val="26"/>
          <w:szCs w:val="26"/>
        </w:rPr>
      </w:pPr>
      <w:r w:rsidRPr="00BD73DA">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BD73DA">
        <w:rPr>
          <w:sz w:val="26"/>
          <w:szCs w:val="26"/>
        </w:rPr>
        <w:t>растеплению</w:t>
      </w:r>
      <w:proofErr w:type="spellEnd"/>
      <w:r w:rsidRPr="00BD73DA">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BD73DA" w:rsidRDefault="00C60C66" w:rsidP="00C60C66">
      <w:pPr>
        <w:widowControl w:val="0"/>
        <w:autoSpaceDE w:val="0"/>
        <w:ind w:firstLine="709"/>
        <w:jc w:val="both"/>
        <w:rPr>
          <w:sz w:val="26"/>
          <w:szCs w:val="26"/>
        </w:rPr>
      </w:pPr>
      <w:r w:rsidRPr="00BD73DA">
        <w:rPr>
          <w:sz w:val="26"/>
          <w:szCs w:val="26"/>
        </w:rPr>
        <w:t>Для решения проблем, связанных с состоянием объектов коммунальной инфраструктуры необходимо:</w:t>
      </w:r>
    </w:p>
    <w:p w:rsidR="00C60C66" w:rsidRPr="00BD73DA" w:rsidRDefault="00C60C66" w:rsidP="00C60C66">
      <w:pPr>
        <w:widowControl w:val="0"/>
        <w:autoSpaceDE w:val="0"/>
        <w:ind w:firstLine="709"/>
        <w:jc w:val="both"/>
        <w:rPr>
          <w:sz w:val="26"/>
          <w:szCs w:val="26"/>
        </w:rPr>
      </w:pPr>
      <w:r w:rsidRPr="00BD73DA">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BD73DA">
        <w:rPr>
          <w:sz w:val="26"/>
          <w:szCs w:val="26"/>
        </w:rPr>
        <w:t>гидро</w:t>
      </w:r>
      <w:proofErr w:type="spellEnd"/>
      <w:r w:rsidRPr="00BD73DA">
        <w:rPr>
          <w:sz w:val="26"/>
          <w:szCs w:val="26"/>
        </w:rPr>
        <w:t xml:space="preserve">- и теплоизоляции, с целью исключения последующего </w:t>
      </w:r>
      <w:proofErr w:type="spellStart"/>
      <w:r w:rsidRPr="00BD73DA">
        <w:rPr>
          <w:sz w:val="26"/>
          <w:szCs w:val="26"/>
        </w:rPr>
        <w:t>растепления</w:t>
      </w:r>
      <w:proofErr w:type="spellEnd"/>
      <w:r w:rsidRPr="00BD73DA">
        <w:rPr>
          <w:sz w:val="26"/>
          <w:szCs w:val="26"/>
        </w:rPr>
        <w:t xml:space="preserve"> грунтов и, как следствие, просадки коллекторов;</w:t>
      </w:r>
    </w:p>
    <w:p w:rsidR="00C60C66" w:rsidRPr="00BD73DA" w:rsidRDefault="00C60C66" w:rsidP="00C60C66">
      <w:pPr>
        <w:widowControl w:val="0"/>
        <w:autoSpaceDE w:val="0"/>
        <w:ind w:firstLine="709"/>
        <w:jc w:val="both"/>
        <w:rPr>
          <w:sz w:val="26"/>
          <w:szCs w:val="26"/>
        </w:rPr>
      </w:pPr>
      <w:r w:rsidRPr="00BD73DA">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BD73DA" w:rsidRDefault="00C60C66" w:rsidP="00C60C66">
      <w:pPr>
        <w:widowControl w:val="0"/>
        <w:autoSpaceDE w:val="0"/>
        <w:ind w:firstLine="709"/>
        <w:jc w:val="both"/>
        <w:rPr>
          <w:sz w:val="26"/>
          <w:szCs w:val="26"/>
        </w:rPr>
      </w:pPr>
      <w:r w:rsidRPr="00BD73DA">
        <w:rPr>
          <w:sz w:val="26"/>
          <w:szCs w:val="26"/>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BD73DA" w:rsidRDefault="00C60C66" w:rsidP="00C60C66">
      <w:pPr>
        <w:widowControl w:val="0"/>
        <w:autoSpaceDE w:val="0"/>
        <w:ind w:firstLine="709"/>
        <w:jc w:val="both"/>
        <w:rPr>
          <w:sz w:val="26"/>
          <w:szCs w:val="26"/>
        </w:rPr>
      </w:pPr>
      <w:r w:rsidRPr="00BD73DA">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BD73DA" w:rsidRDefault="00C60C66" w:rsidP="00C60C66">
      <w:pPr>
        <w:widowControl w:val="0"/>
        <w:autoSpaceDE w:val="0"/>
        <w:ind w:firstLine="709"/>
        <w:jc w:val="both"/>
        <w:rPr>
          <w:sz w:val="26"/>
          <w:szCs w:val="26"/>
        </w:rPr>
      </w:pPr>
      <w:r w:rsidRPr="00BD73DA">
        <w:rPr>
          <w:sz w:val="26"/>
          <w:szCs w:val="26"/>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BD73DA" w:rsidRDefault="00C60C66" w:rsidP="00C60C66">
      <w:pPr>
        <w:widowControl w:val="0"/>
        <w:autoSpaceDE w:val="0"/>
        <w:ind w:firstLine="709"/>
        <w:jc w:val="both"/>
        <w:rPr>
          <w:sz w:val="26"/>
          <w:szCs w:val="26"/>
        </w:rPr>
      </w:pPr>
      <w:r w:rsidRPr="00BD73DA">
        <w:rPr>
          <w:sz w:val="26"/>
          <w:szCs w:val="26"/>
        </w:rPr>
        <w:t xml:space="preserve">Решение проблем, обозначенных в рамках реализации подпрограммы, окажет существенное положительное влияние на социальное благополучие общества и </w:t>
      </w:r>
      <w:r w:rsidRPr="00BD73DA">
        <w:rPr>
          <w:sz w:val="26"/>
          <w:szCs w:val="26"/>
        </w:rPr>
        <w:lastRenderedPageBreak/>
        <w:t>общее экономическое развитие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4" w:name="Par2267"/>
      <w:bookmarkEnd w:id="4"/>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BD73DA" w:rsidRDefault="00C60C66" w:rsidP="00C60C66">
      <w:pPr>
        <w:widowControl w:val="0"/>
        <w:autoSpaceDE w:val="0"/>
        <w:ind w:firstLine="709"/>
        <w:jc w:val="both"/>
        <w:rPr>
          <w:sz w:val="26"/>
          <w:szCs w:val="26"/>
        </w:rPr>
      </w:pPr>
      <w:r w:rsidRPr="00BD73DA">
        <w:rPr>
          <w:sz w:val="26"/>
          <w:szCs w:val="26"/>
        </w:rPr>
        <w:t>Для достижения поставленной цели необходимо решение следующих задач:</w:t>
      </w:r>
    </w:p>
    <w:p w:rsidR="00C60C66" w:rsidRPr="00BD73DA" w:rsidRDefault="00C60C66" w:rsidP="00C60C66">
      <w:pPr>
        <w:widowControl w:val="0"/>
        <w:autoSpaceDE w:val="0"/>
        <w:ind w:firstLine="709"/>
        <w:jc w:val="both"/>
        <w:rPr>
          <w:sz w:val="26"/>
          <w:szCs w:val="26"/>
        </w:rPr>
      </w:pPr>
      <w:r w:rsidRPr="00BD73DA">
        <w:rPr>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обеспечение надежной эксплуатации объектов инженерной инфраструктуры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autoSpaceDE w:val="0"/>
        <w:adjustRightInd w:val="0"/>
        <w:jc w:val="center"/>
        <w:outlineLvl w:val="0"/>
        <w:rPr>
          <w:bCs/>
          <w:sz w:val="26"/>
          <w:szCs w:val="26"/>
        </w:rPr>
      </w:pPr>
      <w:bookmarkStart w:id="5" w:name="Par2274"/>
      <w:bookmarkEnd w:id="5"/>
      <w:r w:rsidRPr="00BD73DA">
        <w:rPr>
          <w:bCs/>
          <w:sz w:val="26"/>
          <w:szCs w:val="26"/>
        </w:rPr>
        <w:t>4. МЕХАНИЗМ РЕАЛИЗАЦИИ ПОДПРОГРАММЫ МП</w:t>
      </w:r>
    </w:p>
    <w:p w:rsidR="00C60C66" w:rsidRPr="00BD73DA" w:rsidRDefault="00C60C66" w:rsidP="00C60C66">
      <w:pPr>
        <w:autoSpaceDE w:val="0"/>
        <w:adjustRightInd w:val="0"/>
        <w:jc w:val="center"/>
        <w:outlineLvl w:val="0"/>
        <w:rPr>
          <w:bCs/>
          <w:sz w:val="26"/>
          <w:szCs w:val="26"/>
        </w:rPr>
      </w:pPr>
    </w:p>
    <w:p w:rsidR="00C60C66" w:rsidRPr="00BD73DA" w:rsidRDefault="00C60C66" w:rsidP="00C60C66">
      <w:pPr>
        <w:autoSpaceDE w:val="0"/>
        <w:adjustRightInd w:val="0"/>
        <w:ind w:firstLine="709"/>
        <w:jc w:val="both"/>
        <w:rPr>
          <w:sz w:val="26"/>
          <w:szCs w:val="26"/>
        </w:rPr>
      </w:pPr>
      <w:r w:rsidRPr="00BD73DA">
        <w:rPr>
          <w:sz w:val="26"/>
          <w:szCs w:val="26"/>
        </w:rPr>
        <w:t xml:space="preserve">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w:t>
      </w:r>
      <w:r w:rsidR="00041674" w:rsidRPr="00BD73DA">
        <w:rPr>
          <w:sz w:val="26"/>
          <w:szCs w:val="26"/>
        </w:rPr>
        <w:t>«</w:t>
      </w:r>
      <w:r w:rsidRPr="00BD73DA">
        <w:rPr>
          <w:sz w:val="26"/>
          <w:szCs w:val="26"/>
        </w:rPr>
        <w:t>Управление жилищно-коммунального хозяйства</w:t>
      </w:r>
      <w:r w:rsidR="00041674" w:rsidRPr="00BD73DA">
        <w:rPr>
          <w:sz w:val="26"/>
          <w:szCs w:val="26"/>
        </w:rPr>
        <w:t>»</w:t>
      </w:r>
      <w:r w:rsidRPr="00BD73DA">
        <w:rPr>
          <w:sz w:val="26"/>
          <w:szCs w:val="26"/>
        </w:rPr>
        <w:t>).</w:t>
      </w:r>
    </w:p>
    <w:p w:rsidR="00C60C66" w:rsidRPr="00BD73DA" w:rsidRDefault="00C60C66" w:rsidP="00C60C66">
      <w:pPr>
        <w:autoSpaceDE w:val="0"/>
        <w:adjustRightInd w:val="0"/>
        <w:ind w:firstLine="709"/>
        <w:jc w:val="both"/>
        <w:rPr>
          <w:sz w:val="26"/>
          <w:szCs w:val="26"/>
        </w:rPr>
      </w:pPr>
      <w:r w:rsidRPr="00BD73DA">
        <w:rPr>
          <w:sz w:val="26"/>
          <w:szCs w:val="26"/>
        </w:rPr>
        <w:t>Средства бюджетов всех уровней направляются на финансирование мероприятий:</w:t>
      </w:r>
    </w:p>
    <w:p w:rsidR="00C60C66" w:rsidRPr="00BD73DA" w:rsidRDefault="00C60C66" w:rsidP="00C60C66">
      <w:pPr>
        <w:autoSpaceDE w:val="0"/>
        <w:adjustRightInd w:val="0"/>
        <w:ind w:firstLine="709"/>
        <w:jc w:val="both"/>
        <w:rPr>
          <w:sz w:val="26"/>
          <w:szCs w:val="26"/>
        </w:rPr>
      </w:pPr>
      <w:r w:rsidRPr="00BD73DA">
        <w:rPr>
          <w:sz w:val="26"/>
          <w:szCs w:val="26"/>
        </w:rPr>
        <w:t xml:space="preserve">- по выполнению работ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sz w:val="26"/>
          <w:szCs w:val="26"/>
        </w:rPr>
        <w:t>термостабилизации</w:t>
      </w:r>
      <w:proofErr w:type="spellEnd"/>
      <w:r w:rsidRPr="00BD73DA">
        <w:rPr>
          <w:sz w:val="26"/>
          <w:szCs w:val="26"/>
        </w:rPr>
        <w:t>) в соответствии с приложением № 1 к настоящей подпрограмме.</w:t>
      </w:r>
    </w:p>
    <w:p w:rsidR="00C60C66" w:rsidRPr="00BD73DA" w:rsidRDefault="00C60C66" w:rsidP="00C60C66">
      <w:pPr>
        <w:autoSpaceDE w:val="0"/>
        <w:adjustRightInd w:val="0"/>
        <w:ind w:firstLine="709"/>
        <w:jc w:val="both"/>
        <w:rPr>
          <w:sz w:val="26"/>
          <w:szCs w:val="26"/>
        </w:rPr>
      </w:pPr>
      <w:r w:rsidRPr="00BD73DA">
        <w:rPr>
          <w:sz w:val="26"/>
          <w:szCs w:val="26"/>
        </w:rPr>
        <w:t xml:space="preserve">Работы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w:t>
      </w:r>
      <w:proofErr w:type="spellStart"/>
      <w:r w:rsidRPr="00BD73DA">
        <w:rPr>
          <w:sz w:val="26"/>
          <w:szCs w:val="26"/>
        </w:rPr>
        <w:t>термостабилизации</w:t>
      </w:r>
      <w:proofErr w:type="spellEnd"/>
      <w:r w:rsidRPr="00BD73DA">
        <w:rPr>
          <w:sz w:val="26"/>
          <w:szCs w:val="26"/>
        </w:rPr>
        <w:t>, в том числе бурение температурных скважин;</w:t>
      </w:r>
    </w:p>
    <w:p w:rsidR="00C60C66" w:rsidRPr="00BD73DA" w:rsidRDefault="00C60C66" w:rsidP="00C60C66">
      <w:pPr>
        <w:autoSpaceDE w:val="0"/>
        <w:adjustRightInd w:val="0"/>
        <w:ind w:firstLine="709"/>
        <w:jc w:val="both"/>
        <w:rPr>
          <w:sz w:val="26"/>
          <w:szCs w:val="26"/>
        </w:rPr>
      </w:pPr>
      <w:r w:rsidRPr="00BD73DA">
        <w:rPr>
          <w:sz w:val="26"/>
          <w:szCs w:val="26"/>
        </w:rPr>
        <w:t>- модернизацию и капитальный ремонт объектов коммунальной инфраструктуры, в соответствии с приложени</w:t>
      </w:r>
      <w:r w:rsidR="00156048" w:rsidRPr="00BD73DA">
        <w:rPr>
          <w:sz w:val="26"/>
          <w:szCs w:val="26"/>
        </w:rPr>
        <w:t>я</w:t>
      </w:r>
      <w:r w:rsidRPr="00BD73DA">
        <w:rPr>
          <w:sz w:val="26"/>
          <w:szCs w:val="26"/>
        </w:rPr>
        <w:t>м</w:t>
      </w:r>
      <w:r w:rsidR="00156048" w:rsidRPr="00BD73DA">
        <w:rPr>
          <w:sz w:val="26"/>
          <w:szCs w:val="26"/>
        </w:rPr>
        <w:t>и</w:t>
      </w:r>
      <w:r w:rsidRPr="00BD73DA">
        <w:rPr>
          <w:sz w:val="26"/>
          <w:szCs w:val="26"/>
        </w:rPr>
        <w:t xml:space="preserve"> № 2</w:t>
      </w:r>
      <w:r w:rsidR="00156048" w:rsidRPr="00BD73DA">
        <w:rPr>
          <w:sz w:val="26"/>
          <w:szCs w:val="26"/>
        </w:rPr>
        <w:t xml:space="preserve"> и № 3</w:t>
      </w:r>
      <w:r w:rsidRPr="00BD73DA">
        <w:rPr>
          <w:sz w:val="26"/>
          <w:szCs w:val="26"/>
        </w:rPr>
        <w:t xml:space="preserve"> к настоящей подпрограмме;</w:t>
      </w:r>
    </w:p>
    <w:p w:rsidR="00C60C66" w:rsidRPr="00BD73DA" w:rsidRDefault="00C60C66" w:rsidP="00C60C66">
      <w:pPr>
        <w:autoSpaceDE w:val="0"/>
        <w:adjustRightInd w:val="0"/>
        <w:ind w:firstLine="709"/>
        <w:jc w:val="both"/>
        <w:rPr>
          <w:sz w:val="26"/>
          <w:szCs w:val="26"/>
        </w:rPr>
      </w:pPr>
      <w:r w:rsidRPr="00BD73DA">
        <w:rPr>
          <w:sz w:val="26"/>
          <w:szCs w:val="26"/>
        </w:rPr>
        <w:t>- реконструкция сетей электроснабжения.</w:t>
      </w:r>
    </w:p>
    <w:p w:rsidR="00C60C66" w:rsidRPr="00BD73DA" w:rsidRDefault="00C60C66" w:rsidP="00C60C66">
      <w:pPr>
        <w:autoSpaceDE w:val="0"/>
        <w:adjustRightInd w:val="0"/>
        <w:ind w:firstLine="709"/>
        <w:jc w:val="both"/>
        <w:rPr>
          <w:sz w:val="26"/>
          <w:szCs w:val="26"/>
        </w:rPr>
      </w:pPr>
      <w:r w:rsidRPr="00BD73DA">
        <w:rPr>
          <w:sz w:val="26"/>
          <w:szCs w:val="26"/>
        </w:rPr>
        <w:t>Мероприятия подпрограммы осуществляются путем:</w:t>
      </w:r>
    </w:p>
    <w:p w:rsidR="00C60C66" w:rsidRPr="00BD73DA" w:rsidRDefault="00C60C66" w:rsidP="00C60C66">
      <w:pPr>
        <w:autoSpaceDE w:val="0"/>
        <w:adjustRightInd w:val="0"/>
        <w:ind w:firstLine="709"/>
        <w:jc w:val="both"/>
        <w:rPr>
          <w:sz w:val="26"/>
          <w:szCs w:val="26"/>
        </w:rPr>
      </w:pPr>
      <w:r w:rsidRPr="00BD73DA">
        <w:rPr>
          <w:sz w:val="26"/>
          <w:szCs w:val="26"/>
        </w:rPr>
        <w:t xml:space="preserve">- предоставления субсидии муниципальному унитарному предприятию муниципального образования город Норильск </w:t>
      </w:r>
      <w:r w:rsidR="00041674" w:rsidRPr="00BD73DA">
        <w:rPr>
          <w:sz w:val="26"/>
          <w:szCs w:val="26"/>
        </w:rPr>
        <w:t>«</w:t>
      </w:r>
      <w:r w:rsidRPr="00BD73DA">
        <w:rPr>
          <w:sz w:val="26"/>
          <w:szCs w:val="26"/>
        </w:rPr>
        <w:t>Коммунальные объединенные системы</w:t>
      </w:r>
      <w:r w:rsidR="00041674" w:rsidRPr="00BD73DA">
        <w:rPr>
          <w:sz w:val="26"/>
          <w:szCs w:val="26"/>
        </w:rPr>
        <w:t>»</w:t>
      </w:r>
      <w:r w:rsidRPr="00BD73DA">
        <w:rPr>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w:t>
      </w:r>
      <w:proofErr w:type="spellStart"/>
      <w:r w:rsidRPr="00BD73DA">
        <w:rPr>
          <w:sz w:val="26"/>
          <w:szCs w:val="26"/>
        </w:rPr>
        <w:t>Норильскк</w:t>
      </w:r>
      <w:proofErr w:type="spellEnd"/>
      <w:r w:rsidRPr="00BD73DA">
        <w:rPr>
          <w:sz w:val="26"/>
          <w:szCs w:val="26"/>
        </w:rPr>
        <w:t>;</w:t>
      </w:r>
    </w:p>
    <w:p w:rsidR="00C60C66" w:rsidRPr="00BD73DA" w:rsidRDefault="00C60C66" w:rsidP="00C60C66">
      <w:pPr>
        <w:autoSpaceDE w:val="0"/>
        <w:adjustRightInd w:val="0"/>
        <w:ind w:firstLine="709"/>
        <w:jc w:val="both"/>
        <w:rPr>
          <w:sz w:val="26"/>
          <w:szCs w:val="26"/>
        </w:rPr>
      </w:pPr>
      <w:r w:rsidRPr="00BD73DA">
        <w:rPr>
          <w:sz w:val="26"/>
          <w:szCs w:val="26"/>
        </w:rPr>
        <w:t xml:space="preserve">- </w:t>
      </w:r>
      <w:r w:rsidRPr="00BD73DA">
        <w:rPr>
          <w:bCs/>
          <w:sz w:val="26"/>
          <w:szCs w:val="26"/>
        </w:rPr>
        <w:t xml:space="preserve">предоставления субсидии на </w:t>
      </w:r>
      <w:r w:rsidRPr="00BD73DA">
        <w:rPr>
          <w:sz w:val="26"/>
          <w:szCs w:val="26"/>
        </w:rPr>
        <w:t xml:space="preserve">финансовое обеспечение (возмещение) затрат на реализацию мероприятия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D73DA">
        <w:rPr>
          <w:sz w:val="26"/>
          <w:szCs w:val="26"/>
        </w:rPr>
        <w:t>термостабилизации</w:t>
      </w:r>
      <w:proofErr w:type="spellEnd"/>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Средства внебюджетных источников на выполнение работ по </w:t>
      </w:r>
      <w:proofErr w:type="spellStart"/>
      <w:r w:rsidRPr="00BD73DA">
        <w:rPr>
          <w:sz w:val="26"/>
          <w:szCs w:val="26"/>
        </w:rPr>
        <w:lastRenderedPageBreak/>
        <w:t>термостабилизации</w:t>
      </w:r>
      <w:proofErr w:type="spellEnd"/>
      <w:r w:rsidRPr="00BD73DA">
        <w:rPr>
          <w:sz w:val="26"/>
          <w:szCs w:val="26"/>
        </w:rPr>
        <w:t xml:space="preserve">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D73DA">
        <w:rPr>
          <w:sz w:val="26"/>
          <w:szCs w:val="26"/>
        </w:rPr>
        <w:t>термостабилизации</w:t>
      </w:r>
      <w:proofErr w:type="spellEnd"/>
      <w:r w:rsidRPr="00BD73DA">
        <w:rPr>
          <w:sz w:val="26"/>
          <w:szCs w:val="26"/>
        </w:rPr>
        <w:t>).</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3 по источникам финансирования в период 202</w:t>
      </w:r>
      <w:r w:rsidR="00156048" w:rsidRPr="00BD73DA">
        <w:rPr>
          <w:sz w:val="26"/>
          <w:szCs w:val="26"/>
        </w:rPr>
        <w:t>4</w:t>
      </w:r>
      <w:r w:rsidRPr="00BD73DA">
        <w:rPr>
          <w:sz w:val="26"/>
          <w:szCs w:val="26"/>
        </w:rPr>
        <w:t xml:space="preserve"> – 202</w:t>
      </w:r>
      <w:r w:rsidR="00156048"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6" w:name="Par2331"/>
      <w:bookmarkEnd w:id="6"/>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3 представлен в приложении № 3 к настоящей МП.</w:t>
      </w:r>
    </w:p>
    <w:p w:rsidR="00C60C66" w:rsidRPr="00BD73DA" w:rsidRDefault="00C60C66" w:rsidP="00643A3D">
      <w:pPr>
        <w:jc w:val="both"/>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2D252C" w:rsidRPr="00BD73DA" w:rsidRDefault="002D252C" w:rsidP="00C60C66">
      <w:pPr>
        <w:ind w:left="5387"/>
        <w:contextualSpacing/>
        <w:rPr>
          <w:sz w:val="26"/>
          <w:szCs w:val="26"/>
        </w:rPr>
      </w:pPr>
    </w:p>
    <w:p w:rsidR="00643520" w:rsidRPr="00BD73DA" w:rsidRDefault="00643520" w:rsidP="00C60C66">
      <w:pPr>
        <w:ind w:left="5387"/>
        <w:contextualSpacing/>
        <w:rPr>
          <w:sz w:val="26"/>
          <w:szCs w:val="26"/>
        </w:rPr>
      </w:pPr>
    </w:p>
    <w:p w:rsidR="00C60C66" w:rsidRPr="00BD73DA" w:rsidRDefault="00C60C66" w:rsidP="00C60C66">
      <w:pPr>
        <w:ind w:left="5387"/>
        <w:contextualSpacing/>
        <w:rPr>
          <w:sz w:val="26"/>
          <w:szCs w:val="26"/>
        </w:rPr>
      </w:pPr>
      <w:r w:rsidRPr="00BD73DA">
        <w:rPr>
          <w:sz w:val="26"/>
          <w:szCs w:val="26"/>
        </w:rPr>
        <w:t xml:space="preserve">Приложение № 7 к муниципальной 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4</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Развитие социальной инфраструктуры территории</w:t>
      </w:r>
      <w:r w:rsidRPr="00BD73DA">
        <w:rPr>
          <w:sz w:val="26"/>
          <w:szCs w:val="26"/>
        </w:rPr>
        <w:t>»</w:t>
      </w:r>
    </w:p>
    <w:p w:rsidR="00C60C66" w:rsidRPr="00BD73DA" w:rsidRDefault="00C60C66" w:rsidP="00C60C66">
      <w:pPr>
        <w:widowControl w:val="0"/>
        <w:autoSpaceDE w:val="0"/>
        <w:jc w:val="center"/>
        <w:rPr>
          <w:sz w:val="26"/>
          <w:szCs w:val="26"/>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478"/>
        <w:gridCol w:w="5866"/>
      </w:tblGrid>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реновации Администрации города Норильска</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015A09">
            <w:pPr>
              <w:pStyle w:val="ConsPlusNormal"/>
              <w:rPr>
                <w:rFonts w:ascii="Times New Roman" w:hAnsi="Times New Roman" w:cs="Times New Roman"/>
                <w:sz w:val="24"/>
                <w:szCs w:val="24"/>
              </w:rPr>
            </w:pPr>
            <w:r w:rsidRPr="00BD73DA">
              <w:rPr>
                <w:rFonts w:ascii="Times New Roman" w:hAnsi="Times New Roman" w:cs="Times New Roman"/>
                <w:sz w:val="24"/>
                <w:szCs w:val="24"/>
              </w:rPr>
              <w:t>2021-202</w:t>
            </w:r>
            <w:r w:rsidR="00015A09" w:rsidRPr="00BD73DA">
              <w:rPr>
                <w:rFonts w:ascii="Times New Roman" w:hAnsi="Times New Roman" w:cs="Times New Roman"/>
                <w:sz w:val="24"/>
                <w:szCs w:val="24"/>
              </w:rPr>
              <w:t>7</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Общий объем финансирования муниципальной программы на период 202</w:t>
            </w:r>
            <w:r w:rsidR="007E7C83" w:rsidRPr="00BD73DA">
              <w:rPr>
                <w:rFonts w:ascii="Times New Roman" w:hAnsi="Times New Roman" w:cs="Times New Roman"/>
                <w:color w:val="000000" w:themeColor="text1"/>
                <w:sz w:val="24"/>
                <w:szCs w:val="24"/>
              </w:rPr>
              <w:t>1</w:t>
            </w:r>
            <w:r w:rsidRPr="00BD73DA">
              <w:rPr>
                <w:rFonts w:ascii="Times New Roman" w:hAnsi="Times New Roman" w:cs="Times New Roman"/>
                <w:color w:val="000000" w:themeColor="text1"/>
                <w:sz w:val="24"/>
                <w:szCs w:val="24"/>
              </w:rPr>
              <w:t xml:space="preserve"> - 202</w:t>
            </w:r>
            <w:r w:rsidR="00015A09" w:rsidRPr="00BD73DA">
              <w:rPr>
                <w:rFonts w:ascii="Times New Roman" w:hAnsi="Times New Roman" w:cs="Times New Roman"/>
                <w:color w:val="000000" w:themeColor="text1"/>
                <w:sz w:val="24"/>
                <w:szCs w:val="24"/>
              </w:rPr>
              <w:t>4</w:t>
            </w:r>
            <w:r w:rsidRPr="00BD73DA">
              <w:rPr>
                <w:rFonts w:ascii="Times New Roman" w:hAnsi="Times New Roman" w:cs="Times New Roman"/>
                <w:color w:val="000000" w:themeColor="text1"/>
                <w:sz w:val="24"/>
                <w:szCs w:val="24"/>
              </w:rPr>
              <w:t xml:space="preserve"> годов за счет внебюджетных средств составит 3 574 074,5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2021 – 2023 годы – 1 025 914,6 тыс. руб.;</w:t>
            </w:r>
          </w:p>
          <w:p w:rsidR="00643520" w:rsidRPr="00BD73DA" w:rsidRDefault="002D252C" w:rsidP="004D752D">
            <w:pPr>
              <w:pStyle w:val="ConsPlusNormal"/>
              <w:jc w:val="both"/>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2024 год – 2 548 159,9 тыс. руб.</w:t>
            </w:r>
          </w:p>
          <w:p w:rsidR="004D752D" w:rsidRPr="00BD73DA" w:rsidRDefault="004D752D" w:rsidP="004D752D">
            <w:pPr>
              <w:pStyle w:val="ConsPlusNormal"/>
              <w:ind w:firstLine="19"/>
              <w:jc w:val="both"/>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w:t>
            </w:r>
            <w:r w:rsidR="0008208A" w:rsidRPr="00BD73DA">
              <w:rPr>
                <w:rFonts w:ascii="Times New Roman" w:hAnsi="Times New Roman" w:cs="Times New Roman"/>
                <w:color w:val="000000" w:themeColor="text1"/>
                <w:sz w:val="24"/>
                <w:szCs w:val="24"/>
              </w:rPr>
              <w:t>-2027</w:t>
            </w:r>
            <w:r w:rsidRPr="00BD73DA">
              <w:rPr>
                <w:rFonts w:ascii="Times New Roman" w:hAnsi="Times New Roman" w:cs="Times New Roman"/>
                <w:color w:val="000000" w:themeColor="text1"/>
                <w:sz w:val="24"/>
                <w:szCs w:val="24"/>
              </w:rPr>
              <w:t xml:space="preserve"> год</w:t>
            </w:r>
            <w:r w:rsidR="0008208A" w:rsidRPr="00BD73DA">
              <w:rPr>
                <w:rFonts w:ascii="Times New Roman" w:hAnsi="Times New Roman" w:cs="Times New Roman"/>
                <w:color w:val="000000" w:themeColor="text1"/>
                <w:sz w:val="24"/>
                <w:szCs w:val="24"/>
              </w:rPr>
              <w:t>ы</w:t>
            </w:r>
            <w:r w:rsidRPr="00BD73DA">
              <w:rPr>
                <w:rFonts w:ascii="Times New Roman" w:hAnsi="Times New Roman" w:cs="Times New Roman"/>
                <w:color w:val="000000" w:themeColor="text1"/>
                <w:sz w:val="24"/>
                <w:szCs w:val="24"/>
              </w:rPr>
              <w:t xml:space="preserve"> – объемы финансирования будут уточняться в процессе реализации мероприятий.</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autoSpaceDE w:val="0"/>
              <w:adjustRightInd w:val="0"/>
              <w:ind w:firstLine="19"/>
              <w:jc w:val="both"/>
            </w:pPr>
            <w:r w:rsidRPr="00BD73DA">
              <w:t>В результате реализации мероприятий будет обеспечен ввод объектов социальной инфраструктуры:</w:t>
            </w:r>
          </w:p>
          <w:p w:rsidR="00643520" w:rsidRPr="00BD73DA" w:rsidRDefault="000D479D" w:rsidP="00651F0D">
            <w:pPr>
              <w:autoSpaceDE w:val="0"/>
              <w:adjustRightInd w:val="0"/>
              <w:ind w:firstLine="19"/>
              <w:jc w:val="both"/>
            </w:pPr>
            <w:r w:rsidRPr="00BD73DA">
              <w:t xml:space="preserve">- </w:t>
            </w:r>
            <w:r w:rsidR="00643520" w:rsidRPr="00BD73DA">
              <w:t>в 202</w:t>
            </w:r>
            <w:r w:rsidR="00651F0D" w:rsidRPr="00BD73DA">
              <w:t>4</w:t>
            </w:r>
            <w:r w:rsidR="00643520" w:rsidRPr="00BD73DA">
              <w:t xml:space="preserve"> году - </w:t>
            </w:r>
            <w:r w:rsidRPr="00BD73DA">
              <w:t>дошкольное учреждение в районе Кайеркан на 236 мест</w:t>
            </w:r>
            <w:r w:rsidR="007F3ADE" w:rsidRPr="00BD73DA">
              <w:t>.</w:t>
            </w:r>
          </w:p>
        </w:tc>
      </w:tr>
    </w:tbl>
    <w:p w:rsidR="00C60C66" w:rsidRPr="00BD73DA" w:rsidRDefault="00C60C66" w:rsidP="00C60C66">
      <w:pPr>
        <w:widowControl w:val="0"/>
        <w:autoSpaceDE w:val="0"/>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lastRenderedPageBreak/>
        <w:t>Сфера образования.</w:t>
      </w:r>
    </w:p>
    <w:p w:rsidR="00C60C66" w:rsidRPr="00BD73DA" w:rsidRDefault="00C60C66" w:rsidP="00C60C66">
      <w:pPr>
        <w:widowControl w:val="0"/>
        <w:autoSpaceDE w:val="0"/>
        <w:ind w:firstLine="709"/>
        <w:jc w:val="both"/>
        <w:rPr>
          <w:sz w:val="26"/>
          <w:szCs w:val="26"/>
        </w:rPr>
      </w:pPr>
      <w:r w:rsidRPr="00BD73DA">
        <w:rPr>
          <w:sz w:val="26"/>
          <w:szCs w:val="26"/>
        </w:rPr>
        <w:t>В муниципальном образовании город Норильск</w:t>
      </w:r>
      <w:r w:rsidR="00E02BCF" w:rsidRPr="00BD73DA">
        <w:rPr>
          <w:sz w:val="26"/>
          <w:szCs w:val="26"/>
        </w:rPr>
        <w:t xml:space="preserve"> порядка 4</w:t>
      </w:r>
      <w:r w:rsidR="003A423A" w:rsidRPr="00BD73DA">
        <w:rPr>
          <w:sz w:val="26"/>
          <w:szCs w:val="26"/>
        </w:rPr>
        <w:t>2</w:t>
      </w:r>
      <w:r w:rsidR="00E02BCF" w:rsidRPr="00BD73DA">
        <w:rPr>
          <w:sz w:val="26"/>
          <w:szCs w:val="26"/>
        </w:rPr>
        <w:t>,0 тыс. детей</w:t>
      </w:r>
      <w:r w:rsidRPr="00BD73DA">
        <w:rPr>
          <w:sz w:val="26"/>
          <w:szCs w:val="26"/>
        </w:rPr>
        <w:t>.</w:t>
      </w:r>
    </w:p>
    <w:p w:rsidR="003A423A" w:rsidRPr="00BD73DA" w:rsidRDefault="00C60C66" w:rsidP="003A423A">
      <w:pPr>
        <w:widowControl w:val="0"/>
        <w:autoSpaceDE w:val="0"/>
        <w:ind w:firstLine="709"/>
        <w:jc w:val="both"/>
        <w:rPr>
          <w:sz w:val="26"/>
          <w:szCs w:val="26"/>
        </w:rPr>
      </w:pPr>
      <w:r w:rsidRPr="00BD73DA">
        <w:rPr>
          <w:sz w:val="26"/>
          <w:szCs w:val="26"/>
        </w:rPr>
        <w:t xml:space="preserve">На территории муниципального образования город Норильск по состоянию на </w:t>
      </w:r>
      <w:r w:rsidR="003A423A" w:rsidRPr="00BD73DA">
        <w:rPr>
          <w:sz w:val="26"/>
          <w:szCs w:val="26"/>
        </w:rPr>
        <w:t>01.10.202</w:t>
      </w:r>
      <w:r w:rsidR="0099238E" w:rsidRPr="00BD73DA">
        <w:rPr>
          <w:sz w:val="26"/>
          <w:szCs w:val="26"/>
        </w:rPr>
        <w:t>4</w:t>
      </w:r>
      <w:r w:rsidR="003A423A" w:rsidRPr="00BD73DA">
        <w:rPr>
          <w:sz w:val="26"/>
          <w:szCs w:val="26"/>
        </w:rPr>
        <w:t xml:space="preserve"> функционируют 38 муниципальных дошкольных образовательных учреждений, плановая наполняемость в которых составляет 1</w:t>
      </w:r>
      <w:r w:rsidR="0099238E" w:rsidRPr="00BD73DA">
        <w:rPr>
          <w:sz w:val="26"/>
          <w:szCs w:val="26"/>
        </w:rPr>
        <w:t>1</w:t>
      </w:r>
      <w:r w:rsidR="003A423A" w:rsidRPr="00BD73DA">
        <w:rPr>
          <w:sz w:val="26"/>
          <w:szCs w:val="26"/>
        </w:rPr>
        <w:t xml:space="preserve"> </w:t>
      </w:r>
      <w:r w:rsidR="0099238E" w:rsidRPr="00BD73DA">
        <w:rPr>
          <w:sz w:val="26"/>
          <w:szCs w:val="26"/>
        </w:rPr>
        <w:t>856</w:t>
      </w:r>
      <w:r w:rsidR="003A423A" w:rsidRPr="00BD73DA">
        <w:rPr>
          <w:sz w:val="26"/>
          <w:szCs w:val="26"/>
        </w:rPr>
        <w:t xml:space="preserve"> мест. Списочная численность детей, посещающих группы дошкольного образования, составляет 11</w:t>
      </w:r>
      <w:r w:rsidR="0099238E" w:rsidRPr="00BD73DA">
        <w:rPr>
          <w:sz w:val="26"/>
          <w:szCs w:val="26"/>
        </w:rPr>
        <w:t>383</w:t>
      </w:r>
      <w:r w:rsidR="003A423A" w:rsidRPr="00BD73DA">
        <w:rPr>
          <w:sz w:val="26"/>
          <w:szCs w:val="26"/>
        </w:rPr>
        <w:t xml:space="preserve"> </w:t>
      </w:r>
      <w:r w:rsidR="0099238E" w:rsidRPr="00BD73DA">
        <w:rPr>
          <w:sz w:val="26"/>
          <w:szCs w:val="26"/>
        </w:rPr>
        <w:t>ребенка</w:t>
      </w:r>
      <w:r w:rsidR="003A423A" w:rsidRPr="00BD73DA">
        <w:rPr>
          <w:sz w:val="26"/>
          <w:szCs w:val="26"/>
        </w:rPr>
        <w:t>.</w:t>
      </w:r>
    </w:p>
    <w:p w:rsidR="003A423A" w:rsidRPr="00BD73DA" w:rsidRDefault="003A423A" w:rsidP="003A423A">
      <w:pPr>
        <w:widowControl w:val="0"/>
        <w:autoSpaceDE w:val="0"/>
        <w:ind w:firstLine="709"/>
        <w:jc w:val="both"/>
        <w:rPr>
          <w:sz w:val="26"/>
          <w:szCs w:val="26"/>
        </w:rPr>
      </w:pPr>
      <w:r w:rsidRPr="00BD73DA">
        <w:rPr>
          <w:sz w:val="26"/>
          <w:szCs w:val="26"/>
        </w:rPr>
        <w:t xml:space="preserve">Состоит на очереди по устройству в детские сады </w:t>
      </w:r>
      <w:r w:rsidR="0099238E" w:rsidRPr="00BD73DA">
        <w:rPr>
          <w:sz w:val="26"/>
          <w:szCs w:val="26"/>
        </w:rPr>
        <w:t>1 341 ребенок</w:t>
      </w:r>
      <w:r w:rsidRPr="00BD73DA">
        <w:rPr>
          <w:sz w:val="26"/>
          <w:szCs w:val="26"/>
        </w:rPr>
        <w:t xml:space="preserve">, в том числе от 0 до 1,5 лет – </w:t>
      </w:r>
      <w:r w:rsidR="0099238E" w:rsidRPr="00BD73DA">
        <w:rPr>
          <w:sz w:val="26"/>
          <w:szCs w:val="26"/>
        </w:rPr>
        <w:t>1 200</w:t>
      </w:r>
      <w:r w:rsidRPr="00BD73DA">
        <w:rPr>
          <w:sz w:val="26"/>
          <w:szCs w:val="26"/>
        </w:rPr>
        <w:t xml:space="preserve"> </w:t>
      </w:r>
      <w:r w:rsidR="0099238E" w:rsidRPr="00BD73DA">
        <w:rPr>
          <w:sz w:val="26"/>
          <w:szCs w:val="26"/>
        </w:rPr>
        <w:t>детей</w:t>
      </w:r>
      <w:r w:rsidRPr="00BD73DA">
        <w:rPr>
          <w:sz w:val="26"/>
          <w:szCs w:val="26"/>
        </w:rPr>
        <w:t xml:space="preserve">, от 1,5 до 7 лет – </w:t>
      </w:r>
      <w:r w:rsidR="0099238E" w:rsidRPr="00BD73DA">
        <w:rPr>
          <w:sz w:val="26"/>
          <w:szCs w:val="26"/>
        </w:rPr>
        <w:t>141 ребенок</w:t>
      </w:r>
      <w:r w:rsidRPr="00BD73DA">
        <w:rPr>
          <w:sz w:val="26"/>
          <w:szCs w:val="26"/>
        </w:rPr>
        <w:t>.</w:t>
      </w:r>
    </w:p>
    <w:p w:rsidR="00C60C66" w:rsidRPr="00BD73DA" w:rsidRDefault="003A423A" w:rsidP="003A423A">
      <w:pPr>
        <w:widowControl w:val="0"/>
        <w:autoSpaceDE w:val="0"/>
        <w:ind w:firstLine="709"/>
        <w:jc w:val="both"/>
        <w:rPr>
          <w:sz w:val="26"/>
          <w:szCs w:val="26"/>
        </w:rPr>
      </w:pPr>
      <w:r w:rsidRPr="00BD73DA">
        <w:rPr>
          <w:sz w:val="26"/>
          <w:szCs w:val="26"/>
        </w:rPr>
        <w:t xml:space="preserve">Обеспеченность дошкольными образовательными учреждениями детей в возрасте от 1до 6 лет в общей численности детей на территории составляет </w:t>
      </w:r>
      <w:r w:rsidR="00446BD2" w:rsidRPr="00BD73DA">
        <w:rPr>
          <w:sz w:val="26"/>
          <w:szCs w:val="26"/>
        </w:rPr>
        <w:t>87,3</w:t>
      </w:r>
      <w:r w:rsidRPr="00BD73DA">
        <w:rPr>
          <w:sz w:val="26"/>
          <w:szCs w:val="26"/>
        </w:rPr>
        <w:t>%.</w:t>
      </w:r>
      <w:r w:rsidR="00C60C66" w:rsidRPr="00BD73DA">
        <w:rPr>
          <w:sz w:val="26"/>
          <w:szCs w:val="26"/>
        </w:rPr>
        <w:t xml:space="preserve"> Доля детей в возрасте от 3 до 7 лет, получающих дошкольную образовательную услугу в общей численности детей – 100 %.</w:t>
      </w:r>
    </w:p>
    <w:p w:rsidR="00C60C66" w:rsidRPr="00BD73DA" w:rsidRDefault="00C60C66" w:rsidP="00C60C66">
      <w:pPr>
        <w:widowControl w:val="0"/>
        <w:autoSpaceDE w:val="0"/>
        <w:ind w:firstLine="709"/>
        <w:jc w:val="both"/>
        <w:rPr>
          <w:sz w:val="26"/>
          <w:szCs w:val="26"/>
        </w:rPr>
      </w:pPr>
      <w:r w:rsidRPr="00BD73DA">
        <w:rPr>
          <w:sz w:val="26"/>
          <w:szCs w:val="26"/>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w:t>
      </w:r>
      <w:r w:rsidR="00C0779F" w:rsidRPr="00BD73DA">
        <w:rPr>
          <w:sz w:val="26"/>
          <w:szCs w:val="26"/>
        </w:rPr>
        <w:t>-ти</w:t>
      </w:r>
      <w:r w:rsidRPr="00BD73DA">
        <w:rPr>
          <w:sz w:val="26"/>
          <w:szCs w:val="26"/>
        </w:rPr>
        <w:t xml:space="preserve"> часового рабочего дня.</w:t>
      </w:r>
    </w:p>
    <w:p w:rsidR="00C60C66" w:rsidRPr="00BD73DA" w:rsidRDefault="00C60C66" w:rsidP="00C60C66">
      <w:pPr>
        <w:widowControl w:val="0"/>
        <w:autoSpaceDE w:val="0"/>
        <w:ind w:firstLine="709"/>
        <w:jc w:val="both"/>
        <w:rPr>
          <w:sz w:val="26"/>
          <w:szCs w:val="26"/>
        </w:rPr>
      </w:pPr>
      <w:r w:rsidRPr="00BD73DA">
        <w:rPr>
          <w:sz w:val="26"/>
          <w:szCs w:val="26"/>
        </w:rPr>
        <w:t>Кроме того, Указом Президента РФ от 07.05.2018 №</w:t>
      </w:r>
      <w:r w:rsidR="00E02BCF" w:rsidRPr="00BD73DA">
        <w:rPr>
          <w:sz w:val="26"/>
          <w:szCs w:val="26"/>
        </w:rPr>
        <w:t xml:space="preserve"> </w:t>
      </w:r>
      <w:r w:rsidRPr="00BD73DA">
        <w:rPr>
          <w:sz w:val="26"/>
          <w:szCs w:val="26"/>
        </w:rPr>
        <w:t xml:space="preserve">204 </w:t>
      </w:r>
      <w:r w:rsidR="00041674" w:rsidRPr="00BD73DA">
        <w:rPr>
          <w:sz w:val="26"/>
          <w:szCs w:val="26"/>
        </w:rPr>
        <w:t>«</w:t>
      </w:r>
      <w:r w:rsidRPr="00BD73DA">
        <w:rPr>
          <w:sz w:val="26"/>
          <w:szCs w:val="26"/>
        </w:rPr>
        <w:t>О национальных целях и стратегических задачах развития Российской Федерации на период до 2024 года</w:t>
      </w:r>
      <w:r w:rsidR="00041674" w:rsidRPr="00BD73DA">
        <w:rPr>
          <w:sz w:val="26"/>
          <w:szCs w:val="26"/>
        </w:rPr>
        <w:t>»</w:t>
      </w:r>
      <w:r w:rsidRPr="00BD73DA">
        <w:rPr>
          <w:sz w:val="26"/>
          <w:szCs w:val="26"/>
        </w:rPr>
        <w:t xml:space="preserve">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BD73DA" w:rsidRDefault="00C60C66" w:rsidP="00C60C66">
      <w:pPr>
        <w:widowControl w:val="0"/>
        <w:autoSpaceDE w:val="0"/>
        <w:ind w:firstLine="709"/>
        <w:jc w:val="both"/>
        <w:rPr>
          <w:sz w:val="26"/>
          <w:szCs w:val="26"/>
        </w:rPr>
      </w:pPr>
      <w:r w:rsidRPr="00BD73DA">
        <w:rPr>
          <w:sz w:val="26"/>
          <w:szCs w:val="26"/>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r w:rsidR="00E02BCF" w:rsidRPr="00BD73DA">
        <w:rPr>
          <w:sz w:val="26"/>
          <w:szCs w:val="26"/>
        </w:rPr>
        <w:t xml:space="preserve"> Имеющиеся з</w:t>
      </w:r>
      <w:r w:rsidRPr="00BD73DA">
        <w:rPr>
          <w:sz w:val="26"/>
          <w:szCs w:val="26"/>
        </w:rPr>
        <w:t xml:space="preserve">дания не только физически изношены, но </w:t>
      </w:r>
      <w:r w:rsidR="00E02BCF" w:rsidRPr="00BD73DA">
        <w:rPr>
          <w:sz w:val="26"/>
          <w:szCs w:val="26"/>
        </w:rPr>
        <w:t xml:space="preserve">и </w:t>
      </w:r>
      <w:r w:rsidRPr="00BD73DA">
        <w:rPr>
          <w:sz w:val="26"/>
          <w:szCs w:val="26"/>
        </w:rPr>
        <w:t>морально устаревшие.</w:t>
      </w:r>
    </w:p>
    <w:p w:rsidR="00C60C66" w:rsidRPr="00BD73DA" w:rsidRDefault="00C60C66" w:rsidP="00C60C66">
      <w:pPr>
        <w:widowControl w:val="0"/>
        <w:autoSpaceDE w:val="0"/>
        <w:ind w:firstLine="709"/>
        <w:jc w:val="both"/>
        <w:rPr>
          <w:sz w:val="26"/>
          <w:szCs w:val="26"/>
        </w:rPr>
      </w:pPr>
      <w:r w:rsidRPr="00BD73DA">
        <w:rPr>
          <w:sz w:val="26"/>
          <w:szCs w:val="26"/>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C60C66" w:rsidRPr="00BD73DA" w:rsidRDefault="00C60C66" w:rsidP="00C60C66">
      <w:pPr>
        <w:widowControl w:val="0"/>
        <w:autoSpaceDE w:val="0"/>
        <w:ind w:firstLine="709"/>
        <w:jc w:val="both"/>
        <w:rPr>
          <w:sz w:val="26"/>
          <w:szCs w:val="26"/>
        </w:rPr>
      </w:pPr>
      <w:r w:rsidRPr="00BD73DA">
        <w:rPr>
          <w:sz w:val="26"/>
          <w:szCs w:val="26"/>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BD73DA" w:rsidRDefault="00C60C66" w:rsidP="00C60C66">
      <w:pPr>
        <w:widowControl w:val="0"/>
        <w:autoSpaceDE w:val="0"/>
        <w:ind w:firstLine="709"/>
        <w:jc w:val="both"/>
        <w:rPr>
          <w:sz w:val="26"/>
          <w:szCs w:val="26"/>
        </w:rPr>
      </w:pPr>
      <w:r w:rsidRPr="00BD73DA">
        <w:rPr>
          <w:sz w:val="26"/>
          <w:szCs w:val="26"/>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BD73DA" w:rsidRDefault="00C60C66" w:rsidP="00C60C66">
      <w:pPr>
        <w:widowControl w:val="0"/>
        <w:autoSpaceDE w:val="0"/>
        <w:ind w:firstLine="709"/>
        <w:jc w:val="both"/>
        <w:rPr>
          <w:sz w:val="26"/>
          <w:szCs w:val="26"/>
        </w:rPr>
      </w:pPr>
      <w:r w:rsidRPr="00BD73DA">
        <w:rPr>
          <w:sz w:val="26"/>
          <w:szCs w:val="26"/>
        </w:rPr>
        <w:t xml:space="preserve">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w:t>
      </w:r>
      <w:r w:rsidRPr="00BD73DA">
        <w:rPr>
          <w:sz w:val="26"/>
          <w:szCs w:val="26"/>
        </w:rPr>
        <w:lastRenderedPageBreak/>
        <w:t>Красноярского края, что, в свою очередь, требует наличия качественной среды проживания.</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Сфера здравоохранения.</w:t>
      </w:r>
    </w:p>
    <w:p w:rsidR="00C60C66" w:rsidRPr="00BD73DA" w:rsidRDefault="0007517B" w:rsidP="00C60C66">
      <w:pPr>
        <w:widowControl w:val="0"/>
        <w:autoSpaceDE w:val="0"/>
        <w:ind w:firstLine="709"/>
        <w:jc w:val="both"/>
        <w:rPr>
          <w:sz w:val="26"/>
          <w:szCs w:val="26"/>
        </w:rPr>
      </w:pPr>
      <w:r w:rsidRPr="00BD73DA">
        <w:rPr>
          <w:sz w:val="26"/>
          <w:szCs w:val="26"/>
        </w:rPr>
        <w:t>Н</w:t>
      </w:r>
      <w:r w:rsidR="00C60C66" w:rsidRPr="00BD73DA">
        <w:rPr>
          <w:sz w:val="26"/>
          <w:szCs w:val="26"/>
        </w:rPr>
        <w:t xml:space="preserve">а территории функционируют </w:t>
      </w:r>
      <w:r w:rsidR="00BA2BC8" w:rsidRPr="00BD73DA">
        <w:rPr>
          <w:sz w:val="26"/>
          <w:szCs w:val="26"/>
        </w:rPr>
        <w:t>8</w:t>
      </w:r>
      <w:r w:rsidR="00C60C66" w:rsidRPr="00BD73DA">
        <w:rPr>
          <w:sz w:val="26"/>
          <w:szCs w:val="26"/>
        </w:rPr>
        <w:t xml:space="preserve"> кра</w:t>
      </w:r>
      <w:r w:rsidR="00BA2BC8" w:rsidRPr="00BD73DA">
        <w:rPr>
          <w:sz w:val="26"/>
          <w:szCs w:val="26"/>
        </w:rPr>
        <w:t>евых учреждений здравоохранения</w:t>
      </w:r>
      <w:r w:rsidR="00C60C66" w:rsidRPr="00BD73DA">
        <w:rPr>
          <w:sz w:val="26"/>
          <w:szCs w:val="26"/>
        </w:rPr>
        <w:t>.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07517B" w:rsidRPr="00BD73DA" w:rsidRDefault="00C60C66" w:rsidP="00C60C66">
      <w:pPr>
        <w:widowControl w:val="0"/>
        <w:autoSpaceDE w:val="0"/>
        <w:ind w:firstLine="709"/>
        <w:jc w:val="both"/>
        <w:rPr>
          <w:sz w:val="26"/>
          <w:szCs w:val="26"/>
        </w:rPr>
      </w:pPr>
      <w:r w:rsidRPr="00BD73DA">
        <w:rPr>
          <w:sz w:val="26"/>
          <w:szCs w:val="26"/>
        </w:rPr>
        <w:t xml:space="preserve">Так, в связи с существующим риском развития непрогнозируемых деформаций (возможностью обрушения конструкций) здания КГБУЗ </w:t>
      </w:r>
      <w:r w:rsidR="00041674" w:rsidRPr="00BD73DA">
        <w:rPr>
          <w:sz w:val="26"/>
          <w:szCs w:val="26"/>
        </w:rPr>
        <w:t>«</w:t>
      </w:r>
      <w:r w:rsidRPr="00BD73DA">
        <w:rPr>
          <w:sz w:val="26"/>
          <w:szCs w:val="26"/>
        </w:rPr>
        <w:t>Нори</w:t>
      </w:r>
      <w:r w:rsidR="006514A4" w:rsidRPr="00BD73DA">
        <w:rPr>
          <w:sz w:val="26"/>
          <w:szCs w:val="26"/>
        </w:rPr>
        <w:t>льская городская поликлиника № 1</w:t>
      </w:r>
      <w:r w:rsidR="00041674" w:rsidRPr="00BD73DA">
        <w:rPr>
          <w:sz w:val="26"/>
          <w:szCs w:val="26"/>
        </w:rPr>
        <w:t>»</w:t>
      </w:r>
      <w:r w:rsidRPr="00BD73DA">
        <w:rPr>
          <w:sz w:val="26"/>
          <w:szCs w:val="26"/>
        </w:rPr>
        <w:t xml:space="preserve"> имеется острая необходимость в строительстве нового здания.</w:t>
      </w:r>
    </w:p>
    <w:p w:rsidR="00C60C66" w:rsidRPr="00BD73DA" w:rsidRDefault="00C60C66" w:rsidP="00C60C66">
      <w:pPr>
        <w:widowControl w:val="0"/>
        <w:autoSpaceDE w:val="0"/>
        <w:ind w:firstLine="709"/>
        <w:jc w:val="both"/>
        <w:rPr>
          <w:sz w:val="26"/>
          <w:szCs w:val="26"/>
        </w:rPr>
      </w:pPr>
      <w:r w:rsidRPr="00BD73DA">
        <w:rPr>
          <w:sz w:val="26"/>
          <w:szCs w:val="26"/>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BA2BC8" w:rsidRPr="00BD73DA" w:rsidRDefault="00BA2BC8" w:rsidP="00BA2BC8">
      <w:pPr>
        <w:tabs>
          <w:tab w:val="left" w:pos="567"/>
          <w:tab w:val="left" w:pos="993"/>
        </w:tabs>
        <w:ind w:firstLine="709"/>
        <w:jc w:val="both"/>
        <w:rPr>
          <w:sz w:val="26"/>
          <w:szCs w:val="26"/>
        </w:rPr>
      </w:pPr>
      <w:r w:rsidRPr="00BD73DA">
        <w:rPr>
          <w:sz w:val="26"/>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BA2BC8" w:rsidRPr="00BD73DA" w:rsidRDefault="00BA2BC8" w:rsidP="00BA2BC8">
      <w:pPr>
        <w:tabs>
          <w:tab w:val="left" w:pos="993"/>
        </w:tabs>
        <w:ind w:firstLine="709"/>
        <w:jc w:val="both"/>
        <w:rPr>
          <w:sz w:val="26"/>
          <w:szCs w:val="26"/>
        </w:rPr>
      </w:pPr>
      <w:r w:rsidRPr="00BD73DA">
        <w:rPr>
          <w:sz w:val="26"/>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F2020C" w:rsidRPr="00BD73DA" w:rsidRDefault="00F2020C" w:rsidP="00F2020C">
      <w:pPr>
        <w:widowControl w:val="0"/>
        <w:autoSpaceDE w:val="0"/>
        <w:ind w:firstLine="709"/>
        <w:jc w:val="both"/>
        <w:rPr>
          <w:sz w:val="26"/>
          <w:szCs w:val="26"/>
        </w:rPr>
      </w:pPr>
      <w:r w:rsidRPr="00BD73DA">
        <w:rPr>
          <w:sz w:val="26"/>
          <w:szCs w:val="26"/>
        </w:rPr>
        <w:t xml:space="preserve">Проектная документация получила положительное заключение государственной экспертизы. Получено разрешение на строительство. </w:t>
      </w:r>
    </w:p>
    <w:p w:rsidR="00C60C66" w:rsidRPr="00BD73DA" w:rsidRDefault="00F2020C" w:rsidP="00F2020C">
      <w:pPr>
        <w:widowControl w:val="0"/>
        <w:autoSpaceDE w:val="0"/>
        <w:ind w:firstLine="709"/>
        <w:jc w:val="both"/>
        <w:rPr>
          <w:sz w:val="26"/>
          <w:szCs w:val="26"/>
        </w:rPr>
      </w:pPr>
      <w:r w:rsidRPr="00BD73DA">
        <w:rPr>
          <w:sz w:val="26"/>
          <w:szCs w:val="26"/>
        </w:rPr>
        <w:t>Выполняются работы по вертикальной планировке территории, устройству буронабивных свай.</w:t>
      </w:r>
    </w:p>
    <w:p w:rsidR="00F2020C" w:rsidRPr="00BD73DA" w:rsidRDefault="00F2020C" w:rsidP="00F2020C">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Сфера социальной защиты населения.</w:t>
      </w:r>
    </w:p>
    <w:p w:rsidR="00C60C66" w:rsidRPr="00BD73DA" w:rsidRDefault="00C60C66" w:rsidP="00C60C66">
      <w:pPr>
        <w:widowControl w:val="0"/>
        <w:autoSpaceDE w:val="0"/>
        <w:ind w:firstLine="709"/>
        <w:jc w:val="both"/>
        <w:rPr>
          <w:sz w:val="26"/>
          <w:szCs w:val="26"/>
        </w:rPr>
      </w:pPr>
      <w:r w:rsidRPr="00BD73DA">
        <w:rPr>
          <w:sz w:val="26"/>
          <w:szCs w:val="26"/>
        </w:rPr>
        <w:t xml:space="preserve">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w:t>
      </w:r>
      <w:r w:rsidR="00041674" w:rsidRPr="00BD73DA">
        <w:rPr>
          <w:sz w:val="26"/>
          <w:szCs w:val="26"/>
        </w:rPr>
        <w:t>«</w:t>
      </w:r>
      <w:r w:rsidRPr="00BD73DA">
        <w:rPr>
          <w:sz w:val="26"/>
          <w:szCs w:val="26"/>
        </w:rPr>
        <w:t xml:space="preserve">Комплексный центр социального обслуживания населения </w:t>
      </w:r>
      <w:r w:rsidR="00041674" w:rsidRPr="00BD73DA">
        <w:rPr>
          <w:sz w:val="26"/>
          <w:szCs w:val="26"/>
        </w:rPr>
        <w:t>«</w:t>
      </w:r>
      <w:r w:rsidRPr="00BD73DA">
        <w:rPr>
          <w:sz w:val="26"/>
          <w:szCs w:val="26"/>
        </w:rPr>
        <w:t>Норильский</w:t>
      </w:r>
      <w:r w:rsidR="00041674" w:rsidRPr="00BD73DA">
        <w:rPr>
          <w:sz w:val="26"/>
          <w:szCs w:val="26"/>
        </w:rPr>
        <w:t>»</w:t>
      </w:r>
      <w:r w:rsidRPr="00BD73DA">
        <w:rPr>
          <w:sz w:val="26"/>
          <w:szCs w:val="26"/>
        </w:rPr>
        <w:t>,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BD73DA" w:rsidRDefault="00C60C66" w:rsidP="00C60C66">
      <w:pPr>
        <w:widowControl w:val="0"/>
        <w:autoSpaceDE w:val="0"/>
        <w:ind w:firstLine="709"/>
        <w:jc w:val="both"/>
        <w:rPr>
          <w:sz w:val="26"/>
          <w:szCs w:val="26"/>
        </w:rPr>
      </w:pPr>
      <w:r w:rsidRPr="00BD73DA">
        <w:rPr>
          <w:sz w:val="26"/>
          <w:szCs w:val="26"/>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BD73DA" w:rsidRDefault="00C60C66" w:rsidP="00C60C66">
      <w:pPr>
        <w:widowControl w:val="0"/>
        <w:autoSpaceDE w:val="0"/>
        <w:ind w:firstLine="709"/>
        <w:jc w:val="both"/>
        <w:rPr>
          <w:sz w:val="26"/>
          <w:szCs w:val="26"/>
        </w:rPr>
      </w:pPr>
      <w:r w:rsidRPr="00BD73DA">
        <w:rPr>
          <w:sz w:val="26"/>
          <w:szCs w:val="26"/>
        </w:rPr>
        <w:t xml:space="preserve">Таким образом, существует объективная необходимость по обновлению сети </w:t>
      </w:r>
      <w:r w:rsidRPr="00BD73DA">
        <w:rPr>
          <w:sz w:val="26"/>
          <w:szCs w:val="26"/>
        </w:rPr>
        <w:lastRenderedPageBreak/>
        <w:t>социальных учреждений для повышения качества жизни населения муниципального образования.</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4. МЕХАНИЗМ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BD73DA" w:rsidRDefault="00C60C66" w:rsidP="00C60C66">
      <w:pPr>
        <w:widowControl w:val="0"/>
        <w:autoSpaceDE w:val="0"/>
        <w:ind w:firstLine="709"/>
        <w:jc w:val="both"/>
        <w:rPr>
          <w:sz w:val="26"/>
          <w:szCs w:val="26"/>
        </w:rPr>
      </w:pPr>
      <w:r w:rsidRPr="00BD73DA">
        <w:rPr>
          <w:sz w:val="26"/>
          <w:szCs w:val="26"/>
        </w:rPr>
        <w:t>Ответственный исполнитель подпрограммы 4 также:</w:t>
      </w:r>
    </w:p>
    <w:p w:rsidR="00C60C66" w:rsidRPr="00BD73DA" w:rsidRDefault="00C60C66" w:rsidP="00C60C66">
      <w:pPr>
        <w:widowControl w:val="0"/>
        <w:autoSpaceDE w:val="0"/>
        <w:ind w:firstLine="709"/>
        <w:jc w:val="both"/>
        <w:rPr>
          <w:sz w:val="26"/>
          <w:szCs w:val="26"/>
        </w:rPr>
      </w:pPr>
      <w:r w:rsidRPr="00BD73DA">
        <w:rPr>
          <w:sz w:val="26"/>
          <w:szCs w:val="26"/>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BD73DA" w:rsidRDefault="00C60C66" w:rsidP="00C60C66">
      <w:pPr>
        <w:widowControl w:val="0"/>
        <w:autoSpaceDE w:val="0"/>
        <w:ind w:firstLine="709"/>
        <w:jc w:val="both"/>
        <w:rPr>
          <w:sz w:val="26"/>
          <w:szCs w:val="26"/>
        </w:rPr>
      </w:pPr>
      <w:r w:rsidRPr="00BD73DA">
        <w:rPr>
          <w:sz w:val="26"/>
          <w:szCs w:val="26"/>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BD73DA" w:rsidRDefault="00C60C66" w:rsidP="00C60C66">
      <w:pPr>
        <w:widowControl w:val="0"/>
        <w:autoSpaceDE w:val="0"/>
        <w:ind w:firstLine="709"/>
        <w:jc w:val="both"/>
        <w:rPr>
          <w:sz w:val="26"/>
          <w:szCs w:val="26"/>
        </w:rPr>
      </w:pPr>
      <w:r w:rsidRPr="00BD73DA">
        <w:rPr>
          <w:sz w:val="26"/>
          <w:szCs w:val="26"/>
        </w:rPr>
        <w:t xml:space="preserve">Мероприятия подпрограммы 4 реализуются за счет средств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при этом средства из внебюджетных источников в бюджет города не поступают.</w:t>
      </w:r>
    </w:p>
    <w:p w:rsidR="00C60C66" w:rsidRPr="00BD73DA" w:rsidRDefault="00C60C66" w:rsidP="00C60C66">
      <w:pPr>
        <w:widowControl w:val="0"/>
        <w:autoSpaceDE w:val="0"/>
        <w:ind w:firstLine="709"/>
        <w:jc w:val="both"/>
        <w:rPr>
          <w:sz w:val="26"/>
          <w:szCs w:val="26"/>
        </w:rPr>
      </w:pPr>
      <w:r w:rsidRPr="00BD73DA">
        <w:rPr>
          <w:sz w:val="26"/>
          <w:szCs w:val="26"/>
        </w:rPr>
        <w:t xml:space="preserve">Выполнение работ по капитальному ремонту, реконструкции и строительству объектов социальной инфраструктуры планируется силами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BD73DA" w:rsidRDefault="00C60C66" w:rsidP="00C60C66">
      <w:pPr>
        <w:widowControl w:val="0"/>
        <w:autoSpaceDE w:val="0"/>
        <w:ind w:firstLine="709"/>
        <w:jc w:val="both"/>
        <w:rPr>
          <w:sz w:val="26"/>
          <w:szCs w:val="26"/>
        </w:rPr>
      </w:pPr>
      <w:r w:rsidRPr="00BD73DA">
        <w:rPr>
          <w:sz w:val="26"/>
          <w:szCs w:val="26"/>
        </w:rPr>
        <w:t xml:space="preserve">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отдельно по каждому объекту.</w:t>
      </w:r>
    </w:p>
    <w:p w:rsidR="00C60C66" w:rsidRPr="00BD73DA" w:rsidRDefault="00C60C66" w:rsidP="00C60C66">
      <w:pPr>
        <w:widowControl w:val="0"/>
        <w:autoSpaceDE w:val="0"/>
        <w:ind w:firstLine="709"/>
        <w:jc w:val="both"/>
        <w:rPr>
          <w:sz w:val="26"/>
          <w:szCs w:val="26"/>
        </w:rPr>
      </w:pPr>
      <w:r w:rsidRPr="00BD73DA">
        <w:rPr>
          <w:sz w:val="26"/>
          <w:szCs w:val="26"/>
        </w:rPr>
        <w:t>Перечень объектов, подлежащих строительству (реконструкции), приведен в приложении № 2 к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В рамках подпрограммы 4 планируется выполнение следующих мероприятий:</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w:t>
      </w:r>
      <w:r w:rsidR="00446BD2" w:rsidRPr="00BD73DA">
        <w:rPr>
          <w:sz w:val="26"/>
          <w:szCs w:val="26"/>
        </w:rPr>
        <w:t>в городе Норильске на 1100 мест</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4.2 Строительство здания дошкольного образовательного учреждения в жилом образовании </w:t>
      </w:r>
      <w:proofErr w:type="spellStart"/>
      <w:r w:rsidRPr="00BD73DA">
        <w:rPr>
          <w:sz w:val="26"/>
          <w:szCs w:val="26"/>
        </w:rPr>
        <w:t>Оганер</w:t>
      </w:r>
      <w:proofErr w:type="spellEnd"/>
      <w:r w:rsidRPr="00BD73DA">
        <w:rPr>
          <w:sz w:val="26"/>
          <w:szCs w:val="26"/>
        </w:rPr>
        <w:t xml:space="preserve"> города Норильска на 270 мест</w:t>
      </w:r>
      <w:r w:rsidR="00446BD2"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w:t>
      </w:r>
      <w:r w:rsidR="00446BD2" w:rsidRPr="00BD73DA">
        <w:rPr>
          <w:sz w:val="26"/>
          <w:szCs w:val="26"/>
        </w:rPr>
        <w:t>реждения на 236 мест</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Основное мероприятие 4.4 Строительство поликлиники в г. Норильск мощностью 1000 посещений в смену.</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4.5 Капитальный ремонт здания, расположенного по адресу: город Норильск, улица Богдана Хмельницкого, дом 20, в целях размещения КГБУ СО </w:t>
      </w:r>
      <w:r w:rsidR="00041674" w:rsidRPr="00BD73DA">
        <w:rPr>
          <w:sz w:val="26"/>
          <w:szCs w:val="26"/>
        </w:rPr>
        <w:t>«</w:t>
      </w:r>
      <w:r w:rsidRPr="00BD73DA">
        <w:rPr>
          <w:sz w:val="26"/>
          <w:szCs w:val="26"/>
        </w:rPr>
        <w:t xml:space="preserve">Комплексный центр социального обслуживания населения </w:t>
      </w:r>
      <w:r w:rsidR="00041674" w:rsidRPr="00BD73DA">
        <w:rPr>
          <w:sz w:val="26"/>
          <w:szCs w:val="26"/>
        </w:rPr>
        <w:t>«</w:t>
      </w:r>
      <w:r w:rsidRPr="00BD73DA">
        <w:rPr>
          <w:sz w:val="26"/>
          <w:szCs w:val="26"/>
        </w:rPr>
        <w:t>Норильский</w:t>
      </w:r>
      <w:r w:rsidR="00041674" w:rsidRPr="00BD73DA">
        <w:rPr>
          <w:sz w:val="26"/>
          <w:szCs w:val="26"/>
        </w:rPr>
        <w:t>»</w:t>
      </w:r>
      <w:r w:rsidRPr="00BD73DA">
        <w:rPr>
          <w:sz w:val="26"/>
          <w:szCs w:val="26"/>
        </w:rPr>
        <w:t xml:space="preserve">, и приобретение реабилитационного оборудования для указанного учреждения, </w:t>
      </w:r>
      <w:r w:rsidR="00BA2BC8" w:rsidRPr="00BD73DA">
        <w:rPr>
          <w:sz w:val="26"/>
          <w:szCs w:val="26"/>
        </w:rPr>
        <w:t>выполнено в 2021 году</w:t>
      </w:r>
      <w:r w:rsidRPr="00BD73DA">
        <w:rPr>
          <w:sz w:val="26"/>
          <w:szCs w:val="26"/>
        </w:rPr>
        <w:t>.</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МП по источникам финансирования в период 202</w:t>
      </w:r>
      <w:r w:rsidR="008D44ED" w:rsidRPr="00BD73DA">
        <w:rPr>
          <w:sz w:val="26"/>
          <w:szCs w:val="26"/>
        </w:rPr>
        <w:t>4</w:t>
      </w:r>
      <w:r w:rsidRPr="00BD73DA">
        <w:rPr>
          <w:sz w:val="26"/>
          <w:szCs w:val="26"/>
        </w:rPr>
        <w:t xml:space="preserve"> – 202</w:t>
      </w:r>
      <w:r w:rsidR="008D44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МП представлен в приложении № 3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jc w:val="center"/>
        <w:rPr>
          <w:sz w:val="26"/>
          <w:szCs w:val="26"/>
        </w:rPr>
      </w:pPr>
      <w:r w:rsidRPr="00BD73DA">
        <w:rPr>
          <w:sz w:val="26"/>
          <w:szCs w:val="26"/>
        </w:rPr>
        <w:t>7. ОСОБЕННОСТИ ПРОВЕДЕНИЯ ОЦЕНКИ ЭФФЕКТИВНОСТИ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BD73DA" w:rsidRDefault="00C60C66" w:rsidP="00C60C66">
      <w:pPr>
        <w:widowControl w:val="0"/>
        <w:autoSpaceDE w:val="0"/>
        <w:ind w:firstLine="709"/>
        <w:jc w:val="both"/>
        <w:rPr>
          <w:sz w:val="26"/>
          <w:szCs w:val="26"/>
        </w:rPr>
      </w:pPr>
      <w:r w:rsidRPr="00BD73DA">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BD73DA" w:rsidRDefault="00C60C66" w:rsidP="00C60C66">
      <w:pPr>
        <w:rPr>
          <w:sz w:val="26"/>
          <w:szCs w:val="26"/>
        </w:rPr>
      </w:pPr>
      <w:r w:rsidRPr="00BD73DA">
        <w:rPr>
          <w:sz w:val="26"/>
          <w:szCs w:val="26"/>
        </w:rPr>
        <w:br w:type="page"/>
      </w:r>
    </w:p>
    <w:p w:rsidR="00C60C66" w:rsidRPr="00BD73DA" w:rsidRDefault="00C60C66" w:rsidP="00C60C66">
      <w:pPr>
        <w:ind w:left="5387"/>
        <w:contextualSpacing/>
        <w:rPr>
          <w:sz w:val="26"/>
          <w:szCs w:val="26"/>
        </w:rPr>
      </w:pPr>
      <w:r w:rsidRPr="00BD73DA">
        <w:rPr>
          <w:sz w:val="26"/>
          <w:szCs w:val="26"/>
        </w:rPr>
        <w:lastRenderedPageBreak/>
        <w:t xml:space="preserve">Приложение № 8 к муниципальной </w:t>
      </w:r>
    </w:p>
    <w:p w:rsidR="00C60C66" w:rsidRPr="00BD73DA" w:rsidRDefault="00C60C66" w:rsidP="00C60C66">
      <w:pPr>
        <w:ind w:left="5387"/>
        <w:contextualSpacing/>
        <w:rPr>
          <w:sz w:val="26"/>
          <w:szCs w:val="26"/>
        </w:rPr>
      </w:pPr>
      <w:r w:rsidRPr="00BD73DA">
        <w:rPr>
          <w:sz w:val="26"/>
          <w:szCs w:val="26"/>
        </w:rPr>
        <w:t xml:space="preserve">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5</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ОБЕСПЕЧЕНИЕ БЕЗОПАСНОСТИ НА ТЕРРИТОРИИ МУНИЦИПАЛЬНОГО ОБРАЗОВАНИЯ ГОРОД НОРИЛЬСК</w:t>
      </w:r>
      <w:r w:rsidRPr="00BD73DA">
        <w:rPr>
          <w:sz w:val="26"/>
          <w:szCs w:val="26"/>
        </w:rPr>
        <w:t>»</w:t>
      </w:r>
    </w:p>
    <w:p w:rsidR="00C60C66" w:rsidRPr="00BD73DA" w:rsidRDefault="00C60C66" w:rsidP="00C60C66">
      <w:pPr>
        <w:widowControl w:val="0"/>
        <w:autoSpaceDE w:val="0"/>
        <w:jc w:val="center"/>
        <w:rPr>
          <w:sz w:val="26"/>
          <w:szCs w:val="26"/>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C60C66"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widowControl w:val="0"/>
              <w:autoSpaceDE w:val="0"/>
              <w:adjustRightInd w:val="0"/>
              <w:rPr>
                <w:sz w:val="26"/>
                <w:szCs w:val="26"/>
              </w:rPr>
            </w:pPr>
            <w:r w:rsidRPr="00BD73DA">
              <w:rPr>
                <w:sz w:val="26"/>
                <w:szCs w:val="26"/>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widowControl w:val="0"/>
              <w:autoSpaceDE w:val="0"/>
              <w:adjustRightInd w:val="0"/>
              <w:rPr>
                <w:sz w:val="26"/>
                <w:szCs w:val="26"/>
              </w:rPr>
            </w:pPr>
            <w:r w:rsidRPr="00BD73DA">
              <w:rPr>
                <w:sz w:val="26"/>
                <w:szCs w:val="26"/>
              </w:rPr>
              <w:t xml:space="preserve">Управление городского хозяйства Администрации города </w:t>
            </w:r>
          </w:p>
          <w:p w:rsidR="00C60C66" w:rsidRPr="00BD73DA" w:rsidRDefault="00C60C66" w:rsidP="00584906">
            <w:pPr>
              <w:widowControl w:val="0"/>
              <w:autoSpaceDE w:val="0"/>
              <w:adjustRightInd w:val="0"/>
              <w:rPr>
                <w:sz w:val="26"/>
                <w:szCs w:val="26"/>
              </w:rPr>
            </w:pPr>
            <w:r w:rsidRPr="00BD73DA">
              <w:rPr>
                <w:sz w:val="26"/>
                <w:szCs w:val="26"/>
              </w:rPr>
              <w:t>Норильска (далее - УГХ)</w:t>
            </w:r>
          </w:p>
        </w:tc>
      </w:tr>
      <w:tr w:rsidR="00BD61FA"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BD73DA" w:rsidRDefault="00BD61FA" w:rsidP="00BD61FA">
            <w:pPr>
              <w:pStyle w:val="ConsPlusNormal"/>
              <w:rPr>
                <w:rFonts w:ascii="Times New Roman" w:hAnsi="Times New Roman" w:cs="Times New Roman"/>
                <w:sz w:val="26"/>
                <w:szCs w:val="26"/>
              </w:rPr>
            </w:pPr>
            <w:r w:rsidRPr="00BD73DA">
              <w:rPr>
                <w:rFonts w:ascii="Times New Roman" w:hAnsi="Times New Roman" w:cs="Times New Roman"/>
                <w:sz w:val="26"/>
                <w:szCs w:val="26"/>
              </w:rPr>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BD73DA" w:rsidRDefault="00BD61FA" w:rsidP="00BD61FA">
            <w:pPr>
              <w:pStyle w:val="ConsPlusNormal"/>
              <w:rPr>
                <w:rFonts w:ascii="Times New Roman" w:hAnsi="Times New Roman" w:cs="Times New Roman"/>
                <w:sz w:val="26"/>
                <w:szCs w:val="26"/>
              </w:rPr>
            </w:pPr>
            <w:r w:rsidRPr="00BD73DA">
              <w:rPr>
                <w:rFonts w:ascii="Times New Roman" w:hAnsi="Times New Roman" w:cs="Times New Roman"/>
                <w:sz w:val="26"/>
                <w:szCs w:val="26"/>
              </w:rPr>
              <w:t>ПАО «ГМК «НН»</w:t>
            </w:r>
          </w:p>
        </w:tc>
      </w:tr>
      <w:tr w:rsidR="00C60C66" w:rsidRPr="00BD73DA" w:rsidTr="0058490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Обеспечение безопасности на территории города Норильска путем создания необходимой инфраструктуры</w:t>
            </w:r>
          </w:p>
        </w:tc>
      </w:tr>
      <w:tr w:rsidR="00C60C66" w:rsidRPr="00BD73DA" w:rsidTr="0058490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60C66" w:rsidRPr="00BD73DA" w:rsidTr="0058490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2021 - 20</w:t>
            </w:r>
            <w:r w:rsidR="00C824E2" w:rsidRPr="00BD73DA">
              <w:rPr>
                <w:rFonts w:ascii="Times New Roman" w:hAnsi="Times New Roman" w:cs="Times New Roman"/>
                <w:sz w:val="26"/>
                <w:szCs w:val="26"/>
              </w:rPr>
              <w:t>2</w:t>
            </w:r>
            <w:r w:rsidR="00446BD2" w:rsidRPr="00BD73DA">
              <w:rPr>
                <w:rFonts w:ascii="Times New Roman" w:hAnsi="Times New Roman" w:cs="Times New Roman"/>
                <w:sz w:val="26"/>
                <w:szCs w:val="26"/>
              </w:rPr>
              <w:t>7</w:t>
            </w:r>
            <w:r w:rsidRPr="00BD73DA">
              <w:rPr>
                <w:rFonts w:ascii="Times New Roman" w:hAnsi="Times New Roman" w:cs="Times New Roman"/>
                <w:sz w:val="26"/>
                <w:szCs w:val="26"/>
              </w:rPr>
              <w:t xml:space="preserve"> годы</w:t>
            </w:r>
          </w:p>
          <w:p w:rsidR="00C60C66" w:rsidRPr="00BD73DA" w:rsidRDefault="00C60C66" w:rsidP="00584906">
            <w:pPr>
              <w:pStyle w:val="ConsPlusNormal"/>
              <w:rPr>
                <w:rFonts w:ascii="Times New Roman" w:hAnsi="Times New Roman" w:cs="Times New Roman"/>
                <w:sz w:val="26"/>
                <w:szCs w:val="26"/>
              </w:rPr>
            </w:pPr>
          </w:p>
        </w:tc>
      </w:tr>
      <w:tr w:rsidR="00C60C66" w:rsidRPr="00BD73DA" w:rsidTr="00216F46">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D252C"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Общий объем финансирования муниципальной программы на период 202</w:t>
            </w:r>
            <w:r w:rsidR="007E7C83" w:rsidRPr="00BD73DA">
              <w:rPr>
                <w:rFonts w:ascii="Times New Roman" w:hAnsi="Times New Roman" w:cs="Times New Roman"/>
                <w:color w:val="000000" w:themeColor="text1"/>
                <w:sz w:val="26"/>
                <w:szCs w:val="26"/>
              </w:rPr>
              <w:t>1</w:t>
            </w:r>
            <w:r w:rsidRPr="00BD73DA">
              <w:rPr>
                <w:rFonts w:ascii="Times New Roman" w:hAnsi="Times New Roman" w:cs="Times New Roman"/>
                <w:color w:val="000000" w:themeColor="text1"/>
                <w:sz w:val="26"/>
                <w:szCs w:val="26"/>
              </w:rPr>
              <w:t xml:space="preserve"> - 202</w:t>
            </w:r>
            <w:r w:rsidR="00015A09"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годов за счет внебюджетных средств составит 1 762 093,4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- 2021 – 2023 годы – 697 834,3 тыс. руб.;</w:t>
            </w:r>
          </w:p>
          <w:p w:rsidR="00C60C66"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- 2024 год – 1 064 259,2 тыс. руб.</w:t>
            </w:r>
          </w:p>
          <w:p w:rsidR="004D752D" w:rsidRPr="00BD73DA" w:rsidRDefault="004D752D" w:rsidP="004D752D">
            <w:pPr>
              <w:pStyle w:val="ConsPlusNormal"/>
              <w:rPr>
                <w:rFonts w:ascii="Times New Roman" w:hAnsi="Times New Roman" w:cs="Times New Roman"/>
                <w:sz w:val="26"/>
                <w:szCs w:val="26"/>
              </w:rPr>
            </w:pPr>
            <w:r w:rsidRPr="00BD73DA">
              <w:rPr>
                <w:rFonts w:ascii="Times New Roman" w:hAnsi="Times New Roman" w:cs="Times New Roman"/>
                <w:color w:val="000000" w:themeColor="text1"/>
                <w:sz w:val="24"/>
                <w:szCs w:val="24"/>
              </w:rPr>
              <w:t>- 2025 – 2027 годы – объемы финансирования будут уточняться в процессе реализации мероприятий.</w:t>
            </w:r>
          </w:p>
        </w:tc>
      </w:tr>
      <w:tr w:rsidR="00BA2BC8"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D73DA" w:rsidRDefault="00BA2BC8" w:rsidP="00BA2BC8">
            <w:pPr>
              <w:pStyle w:val="ConsPlusNormal"/>
              <w:rPr>
                <w:rFonts w:ascii="Times New Roman" w:hAnsi="Times New Roman" w:cs="Times New Roman"/>
                <w:sz w:val="26"/>
                <w:szCs w:val="26"/>
              </w:rPr>
            </w:pPr>
            <w:r w:rsidRPr="00BD73DA">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D73DA" w:rsidRDefault="00BA2BC8" w:rsidP="00BA2BC8">
            <w:pPr>
              <w:pStyle w:val="a4"/>
              <w:numPr>
                <w:ilvl w:val="0"/>
                <w:numId w:val="12"/>
              </w:numPr>
              <w:tabs>
                <w:tab w:val="left" w:pos="303"/>
              </w:tabs>
              <w:suppressAutoHyphens w:val="0"/>
              <w:autoSpaceDE w:val="0"/>
              <w:adjustRightInd w:val="0"/>
              <w:ind w:left="19" w:firstLine="0"/>
              <w:textAlignment w:val="auto"/>
              <w:rPr>
                <w:sz w:val="26"/>
                <w:szCs w:val="26"/>
              </w:rPr>
            </w:pPr>
            <w:r w:rsidRPr="00BD73DA">
              <w:rPr>
                <w:sz w:val="26"/>
                <w:szCs w:val="26"/>
              </w:rPr>
              <w:t>Разработка проектно-сметной документации для строительства нового водозабора на реке Норильская в 2024 году.</w:t>
            </w:r>
          </w:p>
          <w:p w:rsidR="00BA2BC8" w:rsidRPr="00BD73DA" w:rsidRDefault="00BA2BC8" w:rsidP="00BA2BC8">
            <w:pPr>
              <w:tabs>
                <w:tab w:val="left" w:pos="303"/>
              </w:tabs>
              <w:suppressAutoHyphens w:val="0"/>
              <w:autoSpaceDE w:val="0"/>
              <w:adjustRightInd w:val="0"/>
              <w:ind w:left="19"/>
              <w:textAlignment w:val="auto"/>
              <w:rPr>
                <w:sz w:val="26"/>
                <w:szCs w:val="26"/>
              </w:rPr>
            </w:pPr>
          </w:p>
        </w:tc>
      </w:tr>
    </w:tbl>
    <w:p w:rsidR="00C60C66" w:rsidRPr="00BD73DA" w:rsidRDefault="00C60C66" w:rsidP="00C60C66">
      <w:pPr>
        <w:widowControl w:val="0"/>
        <w:autoSpaceDE w:val="0"/>
        <w:jc w:val="center"/>
        <w:rPr>
          <w:sz w:val="26"/>
          <w:szCs w:val="26"/>
        </w:rPr>
      </w:pPr>
    </w:p>
    <w:p w:rsidR="008D44ED" w:rsidRPr="00BD73DA" w:rsidRDefault="008D44ED" w:rsidP="00C60C66">
      <w:pPr>
        <w:widowControl w:val="0"/>
        <w:autoSpaceDE w:val="0"/>
        <w:jc w:val="center"/>
        <w:rPr>
          <w:sz w:val="26"/>
          <w:szCs w:val="26"/>
        </w:rPr>
      </w:pPr>
    </w:p>
    <w:p w:rsidR="008D44ED" w:rsidRPr="00BD73DA" w:rsidRDefault="008D44ED" w:rsidP="00C60C66">
      <w:pPr>
        <w:widowControl w:val="0"/>
        <w:autoSpaceDE w:val="0"/>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BD73DA" w:rsidRDefault="00C60C66" w:rsidP="00C60C66">
      <w:pPr>
        <w:widowControl w:val="0"/>
        <w:autoSpaceDE w:val="0"/>
        <w:ind w:firstLine="709"/>
        <w:jc w:val="both"/>
        <w:rPr>
          <w:sz w:val="26"/>
          <w:szCs w:val="26"/>
        </w:rPr>
      </w:pPr>
      <w:r w:rsidRPr="00BD73DA">
        <w:rPr>
          <w:sz w:val="26"/>
          <w:szCs w:val="26"/>
        </w:rPr>
        <w:t xml:space="preserve">Хозяйственно-питьевое водоснабжение муниципального образования город Норильск осуществляется за счет подземных вод </w:t>
      </w:r>
      <w:proofErr w:type="spellStart"/>
      <w:r w:rsidRPr="00BD73DA">
        <w:rPr>
          <w:sz w:val="26"/>
          <w:szCs w:val="26"/>
        </w:rPr>
        <w:t>Ергалахского</w:t>
      </w:r>
      <w:proofErr w:type="spellEnd"/>
      <w:r w:rsidRPr="00BD73DA">
        <w:rPr>
          <w:sz w:val="26"/>
          <w:szCs w:val="26"/>
        </w:rPr>
        <w:t xml:space="preserve">, </w:t>
      </w:r>
      <w:proofErr w:type="spellStart"/>
      <w:r w:rsidRPr="00BD73DA">
        <w:rPr>
          <w:sz w:val="26"/>
          <w:szCs w:val="26"/>
        </w:rPr>
        <w:t>Талнахского</w:t>
      </w:r>
      <w:proofErr w:type="spellEnd"/>
      <w:r w:rsidRPr="00BD73DA">
        <w:rPr>
          <w:sz w:val="26"/>
          <w:szCs w:val="26"/>
        </w:rPr>
        <w:t xml:space="preserve"> и </w:t>
      </w:r>
      <w:proofErr w:type="spellStart"/>
      <w:r w:rsidRPr="00BD73DA">
        <w:rPr>
          <w:sz w:val="26"/>
          <w:szCs w:val="26"/>
        </w:rPr>
        <w:t>Амбарнинского</w:t>
      </w:r>
      <w:proofErr w:type="spellEnd"/>
      <w:r w:rsidRPr="00BD73DA">
        <w:rPr>
          <w:sz w:val="26"/>
          <w:szCs w:val="26"/>
        </w:rPr>
        <w:t xml:space="preserve">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w:t>
      </w:r>
      <w:proofErr w:type="spellStart"/>
      <w:r w:rsidRPr="00BD73DA">
        <w:rPr>
          <w:sz w:val="26"/>
          <w:szCs w:val="26"/>
        </w:rPr>
        <w:t>Талнаха</w:t>
      </w:r>
      <w:proofErr w:type="spellEnd"/>
      <w:r w:rsidRPr="00BD73DA">
        <w:rPr>
          <w:sz w:val="26"/>
          <w:szCs w:val="26"/>
        </w:rPr>
        <w:t xml:space="preserve">, Норильска, предприятия энергетики – ТЭЦ-1,2,3, заводы – Медный, </w:t>
      </w:r>
      <w:proofErr w:type="spellStart"/>
      <w:r w:rsidRPr="00BD73DA">
        <w:rPr>
          <w:sz w:val="26"/>
          <w:szCs w:val="26"/>
        </w:rPr>
        <w:t>Надеждинский</w:t>
      </w:r>
      <w:proofErr w:type="spellEnd"/>
      <w:r w:rsidRPr="00BD73DA">
        <w:rPr>
          <w:sz w:val="26"/>
          <w:szCs w:val="26"/>
        </w:rPr>
        <w:t xml:space="preserve"> металлургический.</w:t>
      </w:r>
    </w:p>
    <w:p w:rsidR="00C60C66" w:rsidRPr="00BD73DA" w:rsidRDefault="00C60C66" w:rsidP="00C60C66">
      <w:pPr>
        <w:widowControl w:val="0"/>
        <w:autoSpaceDE w:val="0"/>
        <w:ind w:firstLine="709"/>
        <w:jc w:val="both"/>
        <w:rPr>
          <w:sz w:val="26"/>
          <w:szCs w:val="26"/>
        </w:rPr>
      </w:pPr>
      <w:r w:rsidRPr="00BD73DA">
        <w:rPr>
          <w:sz w:val="26"/>
          <w:szCs w:val="26"/>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BD73DA" w:rsidRDefault="00C60C66" w:rsidP="00C60C66">
      <w:pPr>
        <w:widowControl w:val="0"/>
        <w:autoSpaceDE w:val="0"/>
        <w:ind w:firstLine="709"/>
        <w:jc w:val="both"/>
        <w:rPr>
          <w:sz w:val="26"/>
          <w:szCs w:val="26"/>
        </w:rPr>
      </w:pPr>
      <w:r w:rsidRPr="00BD73DA">
        <w:rPr>
          <w:sz w:val="26"/>
          <w:szCs w:val="26"/>
        </w:rPr>
        <w:t>- летний режим (июнь, июль, август, сентябрь);</w:t>
      </w:r>
    </w:p>
    <w:p w:rsidR="00C60C66" w:rsidRPr="00BD73DA" w:rsidRDefault="00C60C66" w:rsidP="00C60C66">
      <w:pPr>
        <w:widowControl w:val="0"/>
        <w:autoSpaceDE w:val="0"/>
        <w:ind w:firstLine="709"/>
        <w:jc w:val="both"/>
        <w:rPr>
          <w:sz w:val="26"/>
          <w:szCs w:val="26"/>
        </w:rPr>
      </w:pPr>
      <w:r w:rsidRPr="00BD73DA">
        <w:rPr>
          <w:sz w:val="26"/>
          <w:szCs w:val="26"/>
        </w:rPr>
        <w:t>- зимний режим (январь, февраль, март, апрель, май, октябрь, ноябрь, декабрь);</w:t>
      </w:r>
    </w:p>
    <w:p w:rsidR="00C60C66" w:rsidRPr="00BD73DA" w:rsidRDefault="00C60C66" w:rsidP="00C60C66">
      <w:pPr>
        <w:widowControl w:val="0"/>
        <w:autoSpaceDE w:val="0"/>
        <w:ind w:firstLine="709"/>
        <w:jc w:val="both"/>
        <w:rPr>
          <w:sz w:val="26"/>
          <w:szCs w:val="26"/>
        </w:rPr>
      </w:pPr>
      <w:r w:rsidRPr="00BD73DA">
        <w:rPr>
          <w:sz w:val="26"/>
          <w:szCs w:val="26"/>
        </w:rPr>
        <w:t>- режим наибольшего суточного потребления холодной воды (в будние дни – с 6-00 до 9-00 ч. и с 18-00 до 24-00 ч. и выходные дни с 10-00 до 24-00 ч.);</w:t>
      </w:r>
    </w:p>
    <w:p w:rsidR="00C60C66" w:rsidRPr="00BD73DA" w:rsidRDefault="00C60C66" w:rsidP="00C60C66">
      <w:pPr>
        <w:widowControl w:val="0"/>
        <w:autoSpaceDE w:val="0"/>
        <w:ind w:firstLine="709"/>
        <w:jc w:val="both"/>
        <w:rPr>
          <w:sz w:val="26"/>
          <w:szCs w:val="26"/>
        </w:rPr>
      </w:pPr>
      <w:r w:rsidRPr="00BD73DA">
        <w:rPr>
          <w:sz w:val="26"/>
          <w:szCs w:val="26"/>
        </w:rPr>
        <w:t>- режим наименьшего суточного потребления холодной воды (в будние дни с 0-00 до 6-00 ч. и с 9-00 до 18-00 ч. и в выходные дни с 0-00 до 10-00 ч.).</w:t>
      </w:r>
    </w:p>
    <w:p w:rsidR="00C60C66" w:rsidRPr="00BD73DA" w:rsidRDefault="00C60C66" w:rsidP="00C60C66">
      <w:pPr>
        <w:widowControl w:val="0"/>
        <w:autoSpaceDE w:val="0"/>
        <w:ind w:firstLine="709"/>
        <w:jc w:val="both"/>
        <w:rPr>
          <w:sz w:val="26"/>
          <w:szCs w:val="26"/>
        </w:rPr>
      </w:pPr>
      <w:r w:rsidRPr="00BD73DA">
        <w:rPr>
          <w:sz w:val="26"/>
          <w:szCs w:val="26"/>
        </w:rPr>
        <w:t xml:space="preserve">Суточный расход воды в зимний режим превышает расход воды в летний режим на величину разрешенных сбросов на </w:t>
      </w:r>
      <w:proofErr w:type="spellStart"/>
      <w:r w:rsidRPr="00BD73DA">
        <w:rPr>
          <w:sz w:val="26"/>
          <w:szCs w:val="26"/>
        </w:rPr>
        <w:t>незамерзаемость</w:t>
      </w:r>
      <w:proofErr w:type="spellEnd"/>
      <w:r w:rsidRPr="00BD73DA">
        <w:rPr>
          <w:sz w:val="26"/>
          <w:szCs w:val="26"/>
        </w:rPr>
        <w:t xml:space="preserve">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BD73DA" w:rsidRDefault="00C60C66" w:rsidP="00C60C66">
      <w:pPr>
        <w:widowControl w:val="0"/>
        <w:autoSpaceDE w:val="0"/>
        <w:ind w:firstLine="709"/>
        <w:jc w:val="both"/>
        <w:rPr>
          <w:sz w:val="26"/>
          <w:szCs w:val="26"/>
        </w:rPr>
      </w:pPr>
      <w:r w:rsidRPr="00BD73DA">
        <w:rPr>
          <w:sz w:val="26"/>
          <w:szCs w:val="26"/>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BD73DA" w:rsidRDefault="00C60C66" w:rsidP="00C60C66">
      <w:pPr>
        <w:widowControl w:val="0"/>
        <w:autoSpaceDE w:val="0"/>
        <w:ind w:firstLine="709"/>
        <w:jc w:val="both"/>
        <w:rPr>
          <w:sz w:val="26"/>
          <w:szCs w:val="26"/>
        </w:rPr>
      </w:pPr>
      <w:r w:rsidRPr="00BD73DA">
        <w:rPr>
          <w:sz w:val="26"/>
          <w:szCs w:val="26"/>
        </w:rPr>
        <w:t xml:space="preserve">Наблюдаемые в эти периоды показатели несут риски возможной остановки водозаборов АО </w:t>
      </w:r>
      <w:r w:rsidR="00041674" w:rsidRPr="00BD73DA">
        <w:rPr>
          <w:sz w:val="26"/>
          <w:szCs w:val="26"/>
        </w:rPr>
        <w:t>«</w:t>
      </w:r>
      <w:proofErr w:type="spellStart"/>
      <w:r w:rsidRPr="00BD73DA">
        <w:rPr>
          <w:sz w:val="26"/>
          <w:szCs w:val="26"/>
        </w:rPr>
        <w:t>Норильско</w:t>
      </w:r>
      <w:proofErr w:type="spellEnd"/>
      <w:r w:rsidRPr="00BD73DA">
        <w:rPr>
          <w:sz w:val="26"/>
          <w:szCs w:val="26"/>
        </w:rPr>
        <w:t>-Таймырская энергетическая компания</w:t>
      </w:r>
      <w:r w:rsidR="00041674" w:rsidRPr="00BD73DA">
        <w:rPr>
          <w:sz w:val="26"/>
          <w:szCs w:val="26"/>
        </w:rPr>
        <w:t>»</w:t>
      </w:r>
      <w:r w:rsidRPr="00BD73DA">
        <w:rPr>
          <w:sz w:val="26"/>
          <w:szCs w:val="26"/>
        </w:rPr>
        <w:t xml:space="preserve"> </w:t>
      </w:r>
      <w:r w:rsidRPr="00BD73DA">
        <w:rPr>
          <w:sz w:val="26"/>
          <w:szCs w:val="26"/>
        </w:rPr>
        <w:br/>
        <w:t xml:space="preserve">и ввода ограничений </w:t>
      </w:r>
      <w:proofErr w:type="spellStart"/>
      <w:r w:rsidRPr="00BD73DA">
        <w:rPr>
          <w:sz w:val="26"/>
          <w:szCs w:val="26"/>
        </w:rPr>
        <w:t>тепловодоснабжения</w:t>
      </w:r>
      <w:proofErr w:type="spellEnd"/>
      <w:r w:rsidRPr="00BD73DA">
        <w:rPr>
          <w:sz w:val="26"/>
          <w:szCs w:val="26"/>
        </w:rPr>
        <w:t xml:space="preserve"> жилого сектора муниципального </w:t>
      </w:r>
      <w:r w:rsidRPr="00BD73DA">
        <w:rPr>
          <w:sz w:val="26"/>
          <w:szCs w:val="26"/>
        </w:rPr>
        <w:lastRenderedPageBreak/>
        <w:t>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BD73DA" w:rsidRDefault="00C60C66" w:rsidP="00C60C66">
      <w:pPr>
        <w:widowControl w:val="0"/>
        <w:autoSpaceDE w:val="0"/>
        <w:ind w:firstLine="709"/>
        <w:jc w:val="both"/>
        <w:rPr>
          <w:sz w:val="26"/>
          <w:szCs w:val="26"/>
        </w:rPr>
      </w:pPr>
      <w:r w:rsidRPr="00BD73DA">
        <w:rPr>
          <w:sz w:val="26"/>
          <w:szCs w:val="26"/>
        </w:rPr>
        <w:t xml:space="preserve">В целях принятия мер по предупреждению чрезвычайной ситуации, связанной с ограничением </w:t>
      </w:r>
      <w:proofErr w:type="spellStart"/>
      <w:r w:rsidRPr="00BD73DA">
        <w:rPr>
          <w:sz w:val="26"/>
          <w:szCs w:val="26"/>
        </w:rPr>
        <w:t>тепловодоснабжения</w:t>
      </w:r>
      <w:proofErr w:type="spellEnd"/>
      <w:r w:rsidRPr="00BD73DA">
        <w:rPr>
          <w:sz w:val="26"/>
          <w:szCs w:val="26"/>
        </w:rPr>
        <w:t xml:space="preserve"> жилого сектора муниципального образования город Норильск, Администрацией города Норильска совместно с АО </w:t>
      </w:r>
      <w:r w:rsidR="00041674" w:rsidRPr="00BD73DA">
        <w:rPr>
          <w:sz w:val="26"/>
          <w:szCs w:val="26"/>
        </w:rPr>
        <w:t>«</w:t>
      </w:r>
      <w:r w:rsidRPr="00BD73DA">
        <w:rPr>
          <w:sz w:val="26"/>
          <w:szCs w:val="26"/>
        </w:rPr>
        <w:t>НТЭК</w:t>
      </w:r>
      <w:r w:rsidR="00041674" w:rsidRPr="00BD73DA">
        <w:rPr>
          <w:sz w:val="26"/>
          <w:szCs w:val="26"/>
        </w:rPr>
        <w:t>»</w:t>
      </w:r>
      <w:r w:rsidRPr="00BD73DA">
        <w:rPr>
          <w:sz w:val="26"/>
          <w:szCs w:val="26"/>
        </w:rPr>
        <w:t xml:space="preserve">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BD73DA" w:rsidRDefault="00C60C66" w:rsidP="00C60C66">
      <w:pPr>
        <w:widowControl w:val="0"/>
        <w:autoSpaceDE w:val="0"/>
        <w:ind w:firstLine="709"/>
        <w:jc w:val="both"/>
        <w:rPr>
          <w:sz w:val="26"/>
          <w:szCs w:val="26"/>
        </w:rPr>
      </w:pPr>
      <w:r w:rsidRPr="00BD73DA">
        <w:rPr>
          <w:sz w:val="26"/>
          <w:szCs w:val="26"/>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BD73DA" w:rsidRDefault="00C60C66" w:rsidP="00C60C66">
      <w:pPr>
        <w:widowControl w:val="0"/>
        <w:autoSpaceDE w:val="0"/>
        <w:ind w:firstLine="709"/>
        <w:jc w:val="both"/>
        <w:rPr>
          <w:sz w:val="26"/>
          <w:szCs w:val="26"/>
        </w:rPr>
      </w:pPr>
      <w:r w:rsidRPr="00BD73DA">
        <w:rPr>
          <w:sz w:val="26"/>
          <w:szCs w:val="26"/>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7" w:name="Par4733"/>
      <w:bookmarkEnd w:id="7"/>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BD73DA" w:rsidRDefault="00C60C66" w:rsidP="00C60C66">
      <w:pPr>
        <w:widowControl w:val="0"/>
        <w:autoSpaceDE w:val="0"/>
        <w:ind w:firstLine="709"/>
        <w:jc w:val="both"/>
        <w:rPr>
          <w:sz w:val="26"/>
          <w:szCs w:val="26"/>
        </w:rPr>
      </w:pPr>
      <w:r w:rsidRPr="00BD73DA">
        <w:rPr>
          <w:sz w:val="26"/>
          <w:szCs w:val="26"/>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8" w:name="Par4741"/>
      <w:bookmarkEnd w:id="8"/>
      <w:r w:rsidRPr="00BD73DA">
        <w:rPr>
          <w:sz w:val="26"/>
          <w:szCs w:val="26"/>
        </w:rPr>
        <w:t>4. МЕХАНИЗМ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Мероприятия подпрограммы 5 реализуются за счет средств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и направляются на финансирование мероприятий:</w:t>
      </w:r>
    </w:p>
    <w:p w:rsidR="00C60C66" w:rsidRPr="00BD73DA" w:rsidRDefault="00C60C66" w:rsidP="00C60C66">
      <w:pPr>
        <w:widowControl w:val="0"/>
        <w:autoSpaceDE w:val="0"/>
        <w:ind w:firstLine="709"/>
        <w:jc w:val="both"/>
        <w:rPr>
          <w:sz w:val="26"/>
          <w:szCs w:val="26"/>
        </w:rPr>
      </w:pPr>
      <w:r w:rsidRPr="00BD73DA">
        <w:rPr>
          <w:sz w:val="26"/>
          <w:szCs w:val="26"/>
        </w:rPr>
        <w:t>- разработка проектно-сметной документации для строительства нового водозабора на реке Норильская;</w:t>
      </w:r>
    </w:p>
    <w:p w:rsidR="00C60C66" w:rsidRPr="00BD73DA" w:rsidRDefault="00C60C66" w:rsidP="00C60C66">
      <w:pPr>
        <w:widowControl w:val="0"/>
        <w:autoSpaceDE w:val="0"/>
        <w:ind w:firstLine="709"/>
        <w:jc w:val="both"/>
        <w:rPr>
          <w:sz w:val="26"/>
          <w:szCs w:val="26"/>
        </w:rPr>
      </w:pPr>
      <w:r w:rsidRPr="00BD73DA">
        <w:rPr>
          <w:sz w:val="26"/>
          <w:szCs w:val="26"/>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BD73DA" w:rsidRDefault="00C60C66" w:rsidP="00C60C66">
      <w:pPr>
        <w:widowControl w:val="0"/>
        <w:autoSpaceDE w:val="0"/>
        <w:ind w:firstLine="709"/>
        <w:jc w:val="both"/>
        <w:rPr>
          <w:sz w:val="26"/>
          <w:szCs w:val="26"/>
        </w:rPr>
      </w:pPr>
      <w:r w:rsidRPr="00BD73DA">
        <w:rPr>
          <w:sz w:val="26"/>
          <w:szCs w:val="26"/>
        </w:rPr>
        <w:t xml:space="preserve">- строительство быстровозводимого здания пожарного депо в жилом образовании </w:t>
      </w:r>
      <w:proofErr w:type="spellStart"/>
      <w:r w:rsidRPr="00BD73DA">
        <w:rPr>
          <w:sz w:val="26"/>
          <w:szCs w:val="26"/>
        </w:rPr>
        <w:t>Оганер</w:t>
      </w:r>
      <w:proofErr w:type="spellEnd"/>
      <w:r w:rsidRPr="00BD73DA">
        <w:rPr>
          <w:sz w:val="26"/>
          <w:szCs w:val="26"/>
        </w:rPr>
        <w:t xml:space="preserve"> города Норильска.</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5 по источникам финансирования в период 202</w:t>
      </w:r>
      <w:r w:rsidR="008D44ED" w:rsidRPr="00BD73DA">
        <w:rPr>
          <w:sz w:val="26"/>
          <w:szCs w:val="26"/>
        </w:rPr>
        <w:t>4</w:t>
      </w:r>
      <w:r w:rsidRPr="00BD73DA">
        <w:rPr>
          <w:sz w:val="26"/>
          <w:szCs w:val="26"/>
        </w:rPr>
        <w:t xml:space="preserve"> – 202</w:t>
      </w:r>
      <w:r w:rsidR="008D44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bookmarkStart w:id="9" w:name="P2195"/>
      <w:bookmarkStart w:id="10" w:name="P3575"/>
      <w:bookmarkStart w:id="11" w:name="P5169"/>
      <w:bookmarkEnd w:id="9"/>
      <w:bookmarkEnd w:id="10"/>
      <w:bookmarkEnd w:id="11"/>
      <w:r w:rsidRPr="00BD73DA">
        <w:rPr>
          <w:sz w:val="26"/>
          <w:szCs w:val="26"/>
        </w:rPr>
        <w:lastRenderedPageBreak/>
        <w:t>Перечень целевых индикаторов результативности подпрограммы 5 представлен в приложении № 3 к настоящей МП.</w:t>
      </w:r>
    </w:p>
    <w:p w:rsidR="00C60C66" w:rsidRPr="00BD73DA" w:rsidRDefault="00C60C66" w:rsidP="00C60C66">
      <w:pPr>
        <w:widowControl w:val="0"/>
        <w:autoSpaceDE w:val="0"/>
        <w:ind w:firstLine="709"/>
        <w:jc w:val="both"/>
        <w:rPr>
          <w:sz w:val="26"/>
          <w:szCs w:val="26"/>
        </w:rPr>
      </w:pPr>
      <w:r w:rsidRPr="00BD73DA">
        <w:rPr>
          <w:sz w:val="26"/>
          <w:szCs w:val="26"/>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7. ОСОБЕННОСТИ ПРОВЕДЕНИЯ ОЦЕНКИ ЭФФЕКТИВНОСТИ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041674" w:rsidRDefault="00C60C66" w:rsidP="00C60C66">
      <w:pPr>
        <w:widowControl w:val="0"/>
        <w:autoSpaceDE w:val="0"/>
        <w:ind w:firstLine="709"/>
        <w:jc w:val="both"/>
        <w:rPr>
          <w:sz w:val="26"/>
          <w:szCs w:val="26"/>
        </w:rPr>
      </w:pPr>
      <w:r w:rsidRPr="00BD73DA">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bookmarkStart w:id="12" w:name="_GoBack"/>
      <w:bookmarkEnd w:id="12"/>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sectPr w:rsidR="00C60C66" w:rsidRPr="00041674" w:rsidSect="0050197C">
      <w:headerReference w:type="default" r:id="rId18"/>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3AF" w:rsidRDefault="009843AF">
      <w:r>
        <w:separator/>
      </w:r>
    </w:p>
  </w:endnote>
  <w:endnote w:type="continuationSeparator" w:id="0">
    <w:p w:rsidR="009843AF" w:rsidRDefault="0098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3AF" w:rsidRDefault="009843AF">
      <w:r>
        <w:rPr>
          <w:color w:val="000000"/>
        </w:rPr>
        <w:separator/>
      </w:r>
    </w:p>
  </w:footnote>
  <w:footnote w:type="continuationSeparator" w:id="0">
    <w:p w:rsidR="009843AF" w:rsidRDefault="00984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399290"/>
      <w:docPartObj>
        <w:docPartGallery w:val="Page Numbers (Top of Page)"/>
        <w:docPartUnique/>
      </w:docPartObj>
    </w:sdtPr>
    <w:sdtEndPr/>
    <w:sdtContent>
      <w:p w:rsidR="0008208A" w:rsidRDefault="0008208A">
        <w:pPr>
          <w:pStyle w:val="a6"/>
          <w:jc w:val="center"/>
        </w:pPr>
        <w:r>
          <w:fldChar w:fldCharType="begin"/>
        </w:r>
        <w:r>
          <w:instrText>PAGE   \* MERGEFORMAT</w:instrText>
        </w:r>
        <w:r>
          <w:fldChar w:fldCharType="separate"/>
        </w:r>
        <w:r w:rsidR="00BD73DA">
          <w:rPr>
            <w:noProof/>
          </w:rPr>
          <w:t>22</w:t>
        </w:r>
        <w:r>
          <w:fldChar w:fldCharType="end"/>
        </w:r>
      </w:p>
    </w:sdtContent>
  </w:sdt>
  <w:p w:rsidR="0008208A" w:rsidRDefault="000820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27E3"/>
    <w:rsid w:val="00013576"/>
    <w:rsid w:val="000142D0"/>
    <w:rsid w:val="0001488E"/>
    <w:rsid w:val="00014C98"/>
    <w:rsid w:val="000159FC"/>
    <w:rsid w:val="00015A09"/>
    <w:rsid w:val="00016B09"/>
    <w:rsid w:val="00016B0B"/>
    <w:rsid w:val="00016B8B"/>
    <w:rsid w:val="00017B1D"/>
    <w:rsid w:val="00022A4F"/>
    <w:rsid w:val="00024869"/>
    <w:rsid w:val="000255AC"/>
    <w:rsid w:val="000257BD"/>
    <w:rsid w:val="00026202"/>
    <w:rsid w:val="00026356"/>
    <w:rsid w:val="00026417"/>
    <w:rsid w:val="0003169E"/>
    <w:rsid w:val="00031828"/>
    <w:rsid w:val="00036218"/>
    <w:rsid w:val="00037425"/>
    <w:rsid w:val="00040AF9"/>
    <w:rsid w:val="00041674"/>
    <w:rsid w:val="00041A6F"/>
    <w:rsid w:val="000423F9"/>
    <w:rsid w:val="00042C99"/>
    <w:rsid w:val="00042D49"/>
    <w:rsid w:val="00042E68"/>
    <w:rsid w:val="0004393F"/>
    <w:rsid w:val="00044FAF"/>
    <w:rsid w:val="00046938"/>
    <w:rsid w:val="00047F3A"/>
    <w:rsid w:val="00050EED"/>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08A"/>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7478"/>
    <w:rsid w:val="000B7F6D"/>
    <w:rsid w:val="000C0627"/>
    <w:rsid w:val="000C1124"/>
    <w:rsid w:val="000C422C"/>
    <w:rsid w:val="000C4CA3"/>
    <w:rsid w:val="000C58B3"/>
    <w:rsid w:val="000C5E9F"/>
    <w:rsid w:val="000C60EE"/>
    <w:rsid w:val="000C6BF6"/>
    <w:rsid w:val="000C757A"/>
    <w:rsid w:val="000C7FA1"/>
    <w:rsid w:val="000D2190"/>
    <w:rsid w:val="000D44C4"/>
    <w:rsid w:val="000D4783"/>
    <w:rsid w:val="000D479D"/>
    <w:rsid w:val="000D573A"/>
    <w:rsid w:val="000D5740"/>
    <w:rsid w:val="000D6B2F"/>
    <w:rsid w:val="000D72C1"/>
    <w:rsid w:val="000E0DB1"/>
    <w:rsid w:val="000E137A"/>
    <w:rsid w:val="000E1C95"/>
    <w:rsid w:val="000E42A4"/>
    <w:rsid w:val="000E42C6"/>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20A7A"/>
    <w:rsid w:val="00121A63"/>
    <w:rsid w:val="00121DCD"/>
    <w:rsid w:val="00121FC3"/>
    <w:rsid w:val="001241BF"/>
    <w:rsid w:val="00124583"/>
    <w:rsid w:val="0013451E"/>
    <w:rsid w:val="00140642"/>
    <w:rsid w:val="00143FBA"/>
    <w:rsid w:val="001459EF"/>
    <w:rsid w:val="00151890"/>
    <w:rsid w:val="0015314B"/>
    <w:rsid w:val="00153838"/>
    <w:rsid w:val="00155CF5"/>
    <w:rsid w:val="00156048"/>
    <w:rsid w:val="00156B31"/>
    <w:rsid w:val="00156FBF"/>
    <w:rsid w:val="00160223"/>
    <w:rsid w:val="00160574"/>
    <w:rsid w:val="001608BD"/>
    <w:rsid w:val="00162717"/>
    <w:rsid w:val="001654BD"/>
    <w:rsid w:val="00173596"/>
    <w:rsid w:val="00173F07"/>
    <w:rsid w:val="001750E9"/>
    <w:rsid w:val="00175617"/>
    <w:rsid w:val="0018028B"/>
    <w:rsid w:val="0018106E"/>
    <w:rsid w:val="00182628"/>
    <w:rsid w:val="00182792"/>
    <w:rsid w:val="00183444"/>
    <w:rsid w:val="0018732F"/>
    <w:rsid w:val="00193554"/>
    <w:rsid w:val="00193863"/>
    <w:rsid w:val="00197341"/>
    <w:rsid w:val="00197B3C"/>
    <w:rsid w:val="001A1734"/>
    <w:rsid w:val="001A1F29"/>
    <w:rsid w:val="001A3FCC"/>
    <w:rsid w:val="001A5E8F"/>
    <w:rsid w:val="001A7009"/>
    <w:rsid w:val="001B0963"/>
    <w:rsid w:val="001B1CB8"/>
    <w:rsid w:val="001B1EFD"/>
    <w:rsid w:val="001B4035"/>
    <w:rsid w:val="001C33D5"/>
    <w:rsid w:val="001C4435"/>
    <w:rsid w:val="001C61BA"/>
    <w:rsid w:val="001C6EDB"/>
    <w:rsid w:val="001C7BC1"/>
    <w:rsid w:val="001D0EFF"/>
    <w:rsid w:val="001D265E"/>
    <w:rsid w:val="001D4277"/>
    <w:rsid w:val="001D5197"/>
    <w:rsid w:val="001D52D7"/>
    <w:rsid w:val="001D7EE0"/>
    <w:rsid w:val="001E1B8B"/>
    <w:rsid w:val="001E1DFE"/>
    <w:rsid w:val="001E2DCA"/>
    <w:rsid w:val="001E3E03"/>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761"/>
    <w:rsid w:val="00223E58"/>
    <w:rsid w:val="00223F47"/>
    <w:rsid w:val="00224D42"/>
    <w:rsid w:val="0022695E"/>
    <w:rsid w:val="00227320"/>
    <w:rsid w:val="002277C5"/>
    <w:rsid w:val="00230290"/>
    <w:rsid w:val="00231C4A"/>
    <w:rsid w:val="00231F4E"/>
    <w:rsid w:val="00233BAD"/>
    <w:rsid w:val="002404F6"/>
    <w:rsid w:val="002405B8"/>
    <w:rsid w:val="002406DB"/>
    <w:rsid w:val="0024223B"/>
    <w:rsid w:val="00242989"/>
    <w:rsid w:val="002441D4"/>
    <w:rsid w:val="00244764"/>
    <w:rsid w:val="00247A39"/>
    <w:rsid w:val="002509F1"/>
    <w:rsid w:val="00251F11"/>
    <w:rsid w:val="002530D6"/>
    <w:rsid w:val="00253B09"/>
    <w:rsid w:val="00260399"/>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4774"/>
    <w:rsid w:val="00297097"/>
    <w:rsid w:val="002A0F7C"/>
    <w:rsid w:val="002A526E"/>
    <w:rsid w:val="002A534A"/>
    <w:rsid w:val="002A792E"/>
    <w:rsid w:val="002A7C82"/>
    <w:rsid w:val="002C0E68"/>
    <w:rsid w:val="002C3315"/>
    <w:rsid w:val="002C3FF4"/>
    <w:rsid w:val="002D252C"/>
    <w:rsid w:val="002D3623"/>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5A6D"/>
    <w:rsid w:val="00320FF2"/>
    <w:rsid w:val="00322272"/>
    <w:rsid w:val="003248B6"/>
    <w:rsid w:val="0032587A"/>
    <w:rsid w:val="00326BD4"/>
    <w:rsid w:val="003313B9"/>
    <w:rsid w:val="00331E50"/>
    <w:rsid w:val="00332835"/>
    <w:rsid w:val="00332EE7"/>
    <w:rsid w:val="003343D2"/>
    <w:rsid w:val="003348BD"/>
    <w:rsid w:val="003373A0"/>
    <w:rsid w:val="00340498"/>
    <w:rsid w:val="00340FCC"/>
    <w:rsid w:val="003448E8"/>
    <w:rsid w:val="00346660"/>
    <w:rsid w:val="00354875"/>
    <w:rsid w:val="00356473"/>
    <w:rsid w:val="00357C45"/>
    <w:rsid w:val="00362C37"/>
    <w:rsid w:val="00365ACD"/>
    <w:rsid w:val="00365F8F"/>
    <w:rsid w:val="00366091"/>
    <w:rsid w:val="003664EA"/>
    <w:rsid w:val="00367FB0"/>
    <w:rsid w:val="0037006F"/>
    <w:rsid w:val="003709FB"/>
    <w:rsid w:val="00373FD7"/>
    <w:rsid w:val="00374693"/>
    <w:rsid w:val="00381D9B"/>
    <w:rsid w:val="003821C5"/>
    <w:rsid w:val="00385431"/>
    <w:rsid w:val="003859BA"/>
    <w:rsid w:val="003874E3"/>
    <w:rsid w:val="00387E9B"/>
    <w:rsid w:val="003903B3"/>
    <w:rsid w:val="00390E97"/>
    <w:rsid w:val="0039117E"/>
    <w:rsid w:val="00393DF7"/>
    <w:rsid w:val="00396EBE"/>
    <w:rsid w:val="003A1AA6"/>
    <w:rsid w:val="003A25D6"/>
    <w:rsid w:val="003A423A"/>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C6"/>
    <w:rsid w:val="003E4C7F"/>
    <w:rsid w:val="003E7401"/>
    <w:rsid w:val="003F193C"/>
    <w:rsid w:val="003F200E"/>
    <w:rsid w:val="003F34DE"/>
    <w:rsid w:val="003F5EA2"/>
    <w:rsid w:val="0040170C"/>
    <w:rsid w:val="00402431"/>
    <w:rsid w:val="00405481"/>
    <w:rsid w:val="00411560"/>
    <w:rsid w:val="00413130"/>
    <w:rsid w:val="00416182"/>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46BD2"/>
    <w:rsid w:val="004505FD"/>
    <w:rsid w:val="00455E82"/>
    <w:rsid w:val="004578BD"/>
    <w:rsid w:val="00457DC9"/>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0BE0"/>
    <w:rsid w:val="00492745"/>
    <w:rsid w:val="00493D86"/>
    <w:rsid w:val="0049652B"/>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6A4C"/>
    <w:rsid w:val="004D0C2C"/>
    <w:rsid w:val="004D18F7"/>
    <w:rsid w:val="004D329D"/>
    <w:rsid w:val="004D4E89"/>
    <w:rsid w:val="004D5A1F"/>
    <w:rsid w:val="004D5C80"/>
    <w:rsid w:val="004D752D"/>
    <w:rsid w:val="004D79C2"/>
    <w:rsid w:val="004E15B8"/>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E6"/>
    <w:rsid w:val="00575075"/>
    <w:rsid w:val="005753F3"/>
    <w:rsid w:val="00576DAE"/>
    <w:rsid w:val="0057788E"/>
    <w:rsid w:val="00577982"/>
    <w:rsid w:val="00583133"/>
    <w:rsid w:val="0058352D"/>
    <w:rsid w:val="005839D8"/>
    <w:rsid w:val="00584301"/>
    <w:rsid w:val="00584906"/>
    <w:rsid w:val="005862C5"/>
    <w:rsid w:val="0059194F"/>
    <w:rsid w:val="005A0221"/>
    <w:rsid w:val="005A0C75"/>
    <w:rsid w:val="005A1A58"/>
    <w:rsid w:val="005A3122"/>
    <w:rsid w:val="005A34F9"/>
    <w:rsid w:val="005A5589"/>
    <w:rsid w:val="005A626B"/>
    <w:rsid w:val="005A66AD"/>
    <w:rsid w:val="005A7A35"/>
    <w:rsid w:val="005B30D7"/>
    <w:rsid w:val="005B5AF3"/>
    <w:rsid w:val="005B6A7A"/>
    <w:rsid w:val="005B6ADC"/>
    <w:rsid w:val="005C2648"/>
    <w:rsid w:val="005C2708"/>
    <w:rsid w:val="005C534E"/>
    <w:rsid w:val="005C624F"/>
    <w:rsid w:val="005C69B7"/>
    <w:rsid w:val="005D0161"/>
    <w:rsid w:val="005D0A0F"/>
    <w:rsid w:val="005D2534"/>
    <w:rsid w:val="005D2551"/>
    <w:rsid w:val="005D5E0F"/>
    <w:rsid w:val="005D61CC"/>
    <w:rsid w:val="005D67FB"/>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520"/>
    <w:rsid w:val="00643A3D"/>
    <w:rsid w:val="0064413C"/>
    <w:rsid w:val="0064504B"/>
    <w:rsid w:val="0064561F"/>
    <w:rsid w:val="00645F66"/>
    <w:rsid w:val="00647848"/>
    <w:rsid w:val="006514A4"/>
    <w:rsid w:val="00651F0D"/>
    <w:rsid w:val="00656596"/>
    <w:rsid w:val="00656C1B"/>
    <w:rsid w:val="00657C61"/>
    <w:rsid w:val="006633EF"/>
    <w:rsid w:val="00663DA9"/>
    <w:rsid w:val="006658AD"/>
    <w:rsid w:val="00666A29"/>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59AB"/>
    <w:rsid w:val="00686106"/>
    <w:rsid w:val="00686ECF"/>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E1923"/>
    <w:rsid w:val="006E3DD7"/>
    <w:rsid w:val="006E4C98"/>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173B"/>
    <w:rsid w:val="00744E88"/>
    <w:rsid w:val="00746A22"/>
    <w:rsid w:val="00753B67"/>
    <w:rsid w:val="00756573"/>
    <w:rsid w:val="00756B90"/>
    <w:rsid w:val="00757784"/>
    <w:rsid w:val="0076110A"/>
    <w:rsid w:val="0076126D"/>
    <w:rsid w:val="0076222F"/>
    <w:rsid w:val="00770004"/>
    <w:rsid w:val="00771505"/>
    <w:rsid w:val="007733FC"/>
    <w:rsid w:val="00773D5B"/>
    <w:rsid w:val="007803AA"/>
    <w:rsid w:val="00780C31"/>
    <w:rsid w:val="0078149B"/>
    <w:rsid w:val="007823E0"/>
    <w:rsid w:val="00785822"/>
    <w:rsid w:val="00787E84"/>
    <w:rsid w:val="0079286D"/>
    <w:rsid w:val="00792D83"/>
    <w:rsid w:val="007933CA"/>
    <w:rsid w:val="0079793D"/>
    <w:rsid w:val="007A16B5"/>
    <w:rsid w:val="007A237D"/>
    <w:rsid w:val="007A309C"/>
    <w:rsid w:val="007A56A5"/>
    <w:rsid w:val="007A71F4"/>
    <w:rsid w:val="007A7633"/>
    <w:rsid w:val="007B00ED"/>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F05"/>
    <w:rsid w:val="007E5B5D"/>
    <w:rsid w:val="007E6A27"/>
    <w:rsid w:val="007E7C83"/>
    <w:rsid w:val="007F02C1"/>
    <w:rsid w:val="007F2C97"/>
    <w:rsid w:val="007F3ADE"/>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047B"/>
    <w:rsid w:val="0084234A"/>
    <w:rsid w:val="008424CF"/>
    <w:rsid w:val="00844C31"/>
    <w:rsid w:val="008461EF"/>
    <w:rsid w:val="0084776C"/>
    <w:rsid w:val="00852851"/>
    <w:rsid w:val="00853610"/>
    <w:rsid w:val="00854F7A"/>
    <w:rsid w:val="0085559D"/>
    <w:rsid w:val="008562EE"/>
    <w:rsid w:val="00856C5F"/>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F34"/>
    <w:rsid w:val="00892DE1"/>
    <w:rsid w:val="008954BD"/>
    <w:rsid w:val="008957A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44ED"/>
    <w:rsid w:val="008D7BC6"/>
    <w:rsid w:val="008D7F6B"/>
    <w:rsid w:val="008E01A8"/>
    <w:rsid w:val="008E1036"/>
    <w:rsid w:val="008E1932"/>
    <w:rsid w:val="008E203F"/>
    <w:rsid w:val="008E3123"/>
    <w:rsid w:val="008E43A6"/>
    <w:rsid w:val="008E4A04"/>
    <w:rsid w:val="008E6562"/>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4DB1"/>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938"/>
    <w:rsid w:val="009702A6"/>
    <w:rsid w:val="0097249D"/>
    <w:rsid w:val="00972C68"/>
    <w:rsid w:val="00974673"/>
    <w:rsid w:val="009747DB"/>
    <w:rsid w:val="009754C8"/>
    <w:rsid w:val="00975E1D"/>
    <w:rsid w:val="00976195"/>
    <w:rsid w:val="009808C3"/>
    <w:rsid w:val="00982B9D"/>
    <w:rsid w:val="009843AF"/>
    <w:rsid w:val="00984418"/>
    <w:rsid w:val="00985336"/>
    <w:rsid w:val="009869D8"/>
    <w:rsid w:val="0099238E"/>
    <w:rsid w:val="009A1CEB"/>
    <w:rsid w:val="009A21E3"/>
    <w:rsid w:val="009A5672"/>
    <w:rsid w:val="009A6D13"/>
    <w:rsid w:val="009A777C"/>
    <w:rsid w:val="009B14CF"/>
    <w:rsid w:val="009B32D0"/>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5006"/>
    <w:rsid w:val="00A02473"/>
    <w:rsid w:val="00A033E3"/>
    <w:rsid w:val="00A03738"/>
    <w:rsid w:val="00A0433A"/>
    <w:rsid w:val="00A04F87"/>
    <w:rsid w:val="00A0667A"/>
    <w:rsid w:val="00A114A1"/>
    <w:rsid w:val="00A11CAE"/>
    <w:rsid w:val="00A212B5"/>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7606"/>
    <w:rsid w:val="00A37E33"/>
    <w:rsid w:val="00A41AC4"/>
    <w:rsid w:val="00A41CEF"/>
    <w:rsid w:val="00A4567D"/>
    <w:rsid w:val="00A45B14"/>
    <w:rsid w:val="00A5405F"/>
    <w:rsid w:val="00A55712"/>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11A3"/>
    <w:rsid w:val="00AB2B8D"/>
    <w:rsid w:val="00AB2EB8"/>
    <w:rsid w:val="00AB3B94"/>
    <w:rsid w:val="00AB64E1"/>
    <w:rsid w:val="00AB75F0"/>
    <w:rsid w:val="00AB7A33"/>
    <w:rsid w:val="00AC14E8"/>
    <w:rsid w:val="00AC1E7C"/>
    <w:rsid w:val="00AC4171"/>
    <w:rsid w:val="00AC5959"/>
    <w:rsid w:val="00AC6790"/>
    <w:rsid w:val="00AD0E56"/>
    <w:rsid w:val="00AD15C8"/>
    <w:rsid w:val="00AD1609"/>
    <w:rsid w:val="00AD358B"/>
    <w:rsid w:val="00AD6152"/>
    <w:rsid w:val="00AD654D"/>
    <w:rsid w:val="00AD6817"/>
    <w:rsid w:val="00AD6A5B"/>
    <w:rsid w:val="00AE0D37"/>
    <w:rsid w:val="00AE3EFD"/>
    <w:rsid w:val="00AE4A8B"/>
    <w:rsid w:val="00AE4FDB"/>
    <w:rsid w:val="00AE51F7"/>
    <w:rsid w:val="00AE54E1"/>
    <w:rsid w:val="00AE7967"/>
    <w:rsid w:val="00AE7988"/>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A0B"/>
    <w:rsid w:val="00B279BF"/>
    <w:rsid w:val="00B30C00"/>
    <w:rsid w:val="00B3205C"/>
    <w:rsid w:val="00B32D98"/>
    <w:rsid w:val="00B33B7F"/>
    <w:rsid w:val="00B3450C"/>
    <w:rsid w:val="00B428E9"/>
    <w:rsid w:val="00B42E38"/>
    <w:rsid w:val="00B44314"/>
    <w:rsid w:val="00B4464D"/>
    <w:rsid w:val="00B448F0"/>
    <w:rsid w:val="00B4566D"/>
    <w:rsid w:val="00B461B6"/>
    <w:rsid w:val="00B4707D"/>
    <w:rsid w:val="00B53E11"/>
    <w:rsid w:val="00B5480D"/>
    <w:rsid w:val="00B573C4"/>
    <w:rsid w:val="00B6206E"/>
    <w:rsid w:val="00B657E9"/>
    <w:rsid w:val="00B66137"/>
    <w:rsid w:val="00B67365"/>
    <w:rsid w:val="00B67484"/>
    <w:rsid w:val="00B708DD"/>
    <w:rsid w:val="00B73030"/>
    <w:rsid w:val="00B7366A"/>
    <w:rsid w:val="00B742C6"/>
    <w:rsid w:val="00B743AC"/>
    <w:rsid w:val="00B74E25"/>
    <w:rsid w:val="00B82C87"/>
    <w:rsid w:val="00B8392E"/>
    <w:rsid w:val="00B86ADA"/>
    <w:rsid w:val="00B87F25"/>
    <w:rsid w:val="00B93F82"/>
    <w:rsid w:val="00B94ABD"/>
    <w:rsid w:val="00B94EC0"/>
    <w:rsid w:val="00B957F5"/>
    <w:rsid w:val="00B97C18"/>
    <w:rsid w:val="00BA200B"/>
    <w:rsid w:val="00BA2BC8"/>
    <w:rsid w:val="00BA32CF"/>
    <w:rsid w:val="00BA4656"/>
    <w:rsid w:val="00BA5117"/>
    <w:rsid w:val="00BA5393"/>
    <w:rsid w:val="00BB1AC5"/>
    <w:rsid w:val="00BB25F1"/>
    <w:rsid w:val="00BB295B"/>
    <w:rsid w:val="00BB2DF3"/>
    <w:rsid w:val="00BB3573"/>
    <w:rsid w:val="00BB37F9"/>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D73DA"/>
    <w:rsid w:val="00BE125A"/>
    <w:rsid w:val="00BE490D"/>
    <w:rsid w:val="00BE6C71"/>
    <w:rsid w:val="00BF25E5"/>
    <w:rsid w:val="00BF279D"/>
    <w:rsid w:val="00BF28AC"/>
    <w:rsid w:val="00BF31EA"/>
    <w:rsid w:val="00BF694D"/>
    <w:rsid w:val="00BF7378"/>
    <w:rsid w:val="00C00A84"/>
    <w:rsid w:val="00C018A3"/>
    <w:rsid w:val="00C02800"/>
    <w:rsid w:val="00C039F6"/>
    <w:rsid w:val="00C059D6"/>
    <w:rsid w:val="00C05B66"/>
    <w:rsid w:val="00C069C3"/>
    <w:rsid w:val="00C0779F"/>
    <w:rsid w:val="00C10F60"/>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706"/>
    <w:rsid w:val="00CC5985"/>
    <w:rsid w:val="00CD1EB6"/>
    <w:rsid w:val="00CD309C"/>
    <w:rsid w:val="00CD36CD"/>
    <w:rsid w:val="00CD3BDB"/>
    <w:rsid w:val="00CD557D"/>
    <w:rsid w:val="00CD68CC"/>
    <w:rsid w:val="00CD7E4C"/>
    <w:rsid w:val="00CE2224"/>
    <w:rsid w:val="00CE44A4"/>
    <w:rsid w:val="00CE4D65"/>
    <w:rsid w:val="00CE64C7"/>
    <w:rsid w:val="00CE6CD6"/>
    <w:rsid w:val="00CF2AEC"/>
    <w:rsid w:val="00CF2C9D"/>
    <w:rsid w:val="00CF4519"/>
    <w:rsid w:val="00CF4C00"/>
    <w:rsid w:val="00D00511"/>
    <w:rsid w:val="00D03704"/>
    <w:rsid w:val="00D03D6E"/>
    <w:rsid w:val="00D04D1D"/>
    <w:rsid w:val="00D052BA"/>
    <w:rsid w:val="00D05868"/>
    <w:rsid w:val="00D119C2"/>
    <w:rsid w:val="00D11B43"/>
    <w:rsid w:val="00D12276"/>
    <w:rsid w:val="00D12653"/>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4085"/>
    <w:rsid w:val="00D5472A"/>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778"/>
    <w:rsid w:val="00DB6802"/>
    <w:rsid w:val="00DC1387"/>
    <w:rsid w:val="00DC1884"/>
    <w:rsid w:val="00DC1DB8"/>
    <w:rsid w:val="00DC21E0"/>
    <w:rsid w:val="00DC28B7"/>
    <w:rsid w:val="00DC423E"/>
    <w:rsid w:val="00DC55CF"/>
    <w:rsid w:val="00DC5A9F"/>
    <w:rsid w:val="00DC770A"/>
    <w:rsid w:val="00DD263D"/>
    <w:rsid w:val="00DD4DAB"/>
    <w:rsid w:val="00DD6811"/>
    <w:rsid w:val="00DD6A9B"/>
    <w:rsid w:val="00DD7F19"/>
    <w:rsid w:val="00DE2783"/>
    <w:rsid w:val="00DE31A7"/>
    <w:rsid w:val="00DE3A0A"/>
    <w:rsid w:val="00DE64CD"/>
    <w:rsid w:val="00DE768C"/>
    <w:rsid w:val="00DF1347"/>
    <w:rsid w:val="00DF323C"/>
    <w:rsid w:val="00DF5078"/>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62E1"/>
    <w:rsid w:val="00E1688F"/>
    <w:rsid w:val="00E207AD"/>
    <w:rsid w:val="00E20E62"/>
    <w:rsid w:val="00E2346A"/>
    <w:rsid w:val="00E2460D"/>
    <w:rsid w:val="00E2541B"/>
    <w:rsid w:val="00E25C39"/>
    <w:rsid w:val="00E31703"/>
    <w:rsid w:val="00E31D54"/>
    <w:rsid w:val="00E3306B"/>
    <w:rsid w:val="00E34613"/>
    <w:rsid w:val="00E35316"/>
    <w:rsid w:val="00E3582F"/>
    <w:rsid w:val="00E359B5"/>
    <w:rsid w:val="00E36880"/>
    <w:rsid w:val="00E37644"/>
    <w:rsid w:val="00E37BFC"/>
    <w:rsid w:val="00E40381"/>
    <w:rsid w:val="00E41183"/>
    <w:rsid w:val="00E4197C"/>
    <w:rsid w:val="00E41A99"/>
    <w:rsid w:val="00E42022"/>
    <w:rsid w:val="00E42FF0"/>
    <w:rsid w:val="00E44E54"/>
    <w:rsid w:val="00E451DA"/>
    <w:rsid w:val="00E4610D"/>
    <w:rsid w:val="00E47C23"/>
    <w:rsid w:val="00E47E65"/>
    <w:rsid w:val="00E51B64"/>
    <w:rsid w:val="00E51CDE"/>
    <w:rsid w:val="00E5206A"/>
    <w:rsid w:val="00E53F9E"/>
    <w:rsid w:val="00E543C3"/>
    <w:rsid w:val="00E55737"/>
    <w:rsid w:val="00E60EDE"/>
    <w:rsid w:val="00E61932"/>
    <w:rsid w:val="00E6371E"/>
    <w:rsid w:val="00E63931"/>
    <w:rsid w:val="00E63EA2"/>
    <w:rsid w:val="00E64073"/>
    <w:rsid w:val="00E67887"/>
    <w:rsid w:val="00E67BC4"/>
    <w:rsid w:val="00E7121F"/>
    <w:rsid w:val="00E735BC"/>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58D3"/>
    <w:rsid w:val="00E97856"/>
    <w:rsid w:val="00EA04C6"/>
    <w:rsid w:val="00EA169D"/>
    <w:rsid w:val="00EA3629"/>
    <w:rsid w:val="00EA7A52"/>
    <w:rsid w:val="00EB2083"/>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020C"/>
    <w:rsid w:val="00F2169C"/>
    <w:rsid w:val="00F260A6"/>
    <w:rsid w:val="00F26937"/>
    <w:rsid w:val="00F30216"/>
    <w:rsid w:val="00F313A7"/>
    <w:rsid w:val="00F31FD6"/>
    <w:rsid w:val="00F33005"/>
    <w:rsid w:val="00F34795"/>
    <w:rsid w:val="00F37590"/>
    <w:rsid w:val="00F37CA8"/>
    <w:rsid w:val="00F40805"/>
    <w:rsid w:val="00F40EA7"/>
    <w:rsid w:val="00F417B5"/>
    <w:rsid w:val="00F41874"/>
    <w:rsid w:val="00F43B4E"/>
    <w:rsid w:val="00F43CE9"/>
    <w:rsid w:val="00F45311"/>
    <w:rsid w:val="00F506B6"/>
    <w:rsid w:val="00F5387C"/>
    <w:rsid w:val="00F55594"/>
    <w:rsid w:val="00F560C0"/>
    <w:rsid w:val="00F60764"/>
    <w:rsid w:val="00F61482"/>
    <w:rsid w:val="00F620BF"/>
    <w:rsid w:val="00F62136"/>
    <w:rsid w:val="00F63415"/>
    <w:rsid w:val="00F636E9"/>
    <w:rsid w:val="00F64559"/>
    <w:rsid w:val="00F6575F"/>
    <w:rsid w:val="00F65E08"/>
    <w:rsid w:val="00F660DB"/>
    <w:rsid w:val="00F660ED"/>
    <w:rsid w:val="00F678E2"/>
    <w:rsid w:val="00F70A54"/>
    <w:rsid w:val="00F70FA1"/>
    <w:rsid w:val="00F71952"/>
    <w:rsid w:val="00F75F8B"/>
    <w:rsid w:val="00F763E9"/>
    <w:rsid w:val="00F80A95"/>
    <w:rsid w:val="00F81C0A"/>
    <w:rsid w:val="00F82274"/>
    <w:rsid w:val="00F82C40"/>
    <w:rsid w:val="00F8561E"/>
    <w:rsid w:val="00F86F6B"/>
    <w:rsid w:val="00F90B89"/>
    <w:rsid w:val="00F90BE8"/>
    <w:rsid w:val="00F9210B"/>
    <w:rsid w:val="00F93F73"/>
    <w:rsid w:val="00F950AE"/>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34BE"/>
    <w:rsid w:val="00FC46E9"/>
    <w:rsid w:val="00FC48D3"/>
    <w:rsid w:val="00FD0D4B"/>
    <w:rsid w:val="00FD5D1C"/>
    <w:rsid w:val="00FD5FBE"/>
    <w:rsid w:val="00FD76E6"/>
    <w:rsid w:val="00FE20C4"/>
    <w:rsid w:val="00FE4817"/>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3BD778108631A56AC0E1E7AF06310AF995AFEEA69A3191FE306FB401BDA2A29389638C9513590676E72142CAC8226FFWEC3J"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3BD778108631A56AC0E0967F8084FA09D54A3EF6CAA114CB659A01D4CD3207E6DD93995156883666772172DB0W8C3J" TargetMode="External"/><Relationship Id="rId17" Type="http://schemas.openxmlformats.org/officeDocument/2006/relationships/hyperlink" Target="consultantplus://offline/ref=A3BD778108631A56AC0E007EFF084FA09E54A4E56DA5114CB659A01D4CD3207E6DD93995156883666772172DB0W8C3J" TargetMode="External"/><Relationship Id="rId2" Type="http://schemas.openxmlformats.org/officeDocument/2006/relationships/numbering" Target="numbering.xml"/><Relationship Id="rId16" Type="http://schemas.openxmlformats.org/officeDocument/2006/relationships/hyperlink" Target="consultantplus://offline/ref=A3BD778108631A56AC0E007EFF084FA09E54A4E56AAB114CB659A01D4CD3207E6DD93995156883666772172DB0W8C3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BD778108631A56AC0E007EFF084FA09E54A4E56AAB114CB659A01D4CD3207E6DD93995156883666772172DB0W8C3J" TargetMode="External"/><Relationship Id="rId5" Type="http://schemas.openxmlformats.org/officeDocument/2006/relationships/webSettings" Target="webSettings.xml"/><Relationship Id="rId15" Type="http://schemas.openxmlformats.org/officeDocument/2006/relationships/hyperlink" Target="consultantplus://offline/ref=A3BD778108631A56AC0E007EFF084FA09E54A4E56DA5114CB659A01D4CD3207E6DD93995156883666772172DB0W8C3J" TargetMode="External"/><Relationship Id="rId10" Type="http://schemas.openxmlformats.org/officeDocument/2006/relationships/hyperlink" Target="consultantplus://offline/ref=A3BD778108631A56AC0E007EFF084FA09E54A4E56DA5114CB659A01D4CD3207E6DD93995156883666772172DB0W8C3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BD778108631A56AC0E007EFF084FA09955A7E660A5114CB659A01D4CD3207E6DD93995156883666772172DB0W8C3J" TargetMode="External"/><Relationship Id="rId14" Type="http://schemas.openxmlformats.org/officeDocument/2006/relationships/hyperlink" Target="consultantplus://offline/ref=A3BD778108631A56AC0E007EFF084FA09859A7E263F4464EE70CAE1844837A6E69906C900B619C79646C17W2C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4502F-5CC3-4FB3-B2D0-13D675C2B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38</Pages>
  <Words>13953</Words>
  <Characters>79537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Евстратова Татьяна Григорьевна</cp:lastModifiedBy>
  <cp:revision>42</cp:revision>
  <cp:lastPrinted>2024-11-12T11:31:00Z</cp:lastPrinted>
  <dcterms:created xsi:type="dcterms:W3CDTF">2023-11-13T04:06:00Z</dcterms:created>
  <dcterms:modified xsi:type="dcterms:W3CDTF">2024-11-13T05:10:00Z</dcterms:modified>
</cp:coreProperties>
</file>